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A3DB6" w14:textId="34AF9A48" w:rsidR="00B97E99" w:rsidRPr="0089637A" w:rsidRDefault="00D746EA" w:rsidP="0089637A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E36A58">
        <w:rPr>
          <w:rFonts w:ascii="Cambria" w:eastAsia="Calibri" w:hAnsi="Cambria" w:cs="Arial"/>
          <w:b/>
          <w:bCs/>
          <w:sz w:val="28"/>
          <w:szCs w:val="28"/>
          <w:lang w:eastAsia="en-US"/>
        </w:rPr>
        <w:t xml:space="preserve">Opis standardu technologii wykonawstwa prac </w:t>
      </w:r>
      <w:r w:rsidRPr="00E36A58">
        <w:rPr>
          <w:rFonts w:ascii="Cambria" w:eastAsia="Calibri" w:hAnsi="Cambria" w:cs="Arial"/>
          <w:b/>
          <w:bCs/>
          <w:sz w:val="28"/>
          <w:szCs w:val="28"/>
          <w:lang w:eastAsia="en-US"/>
        </w:rPr>
        <w:br/>
        <w:t>ochrony przeciwpożarowej na rok 2026</w:t>
      </w:r>
      <w:r w:rsidR="00B97E99"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br w:type="page"/>
      </w:r>
    </w:p>
    <w:p w14:paraId="37BA395C" w14:textId="44F045BB" w:rsidR="006E195D" w:rsidRPr="00E36A58" w:rsidRDefault="006E195D" w:rsidP="00D746EA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lastRenderedPageBreak/>
        <w:t xml:space="preserve">1. </w:t>
      </w:r>
      <w:r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>Wstęp</w:t>
      </w:r>
    </w:p>
    <w:p w14:paraId="2A0852F1" w14:textId="3CC5E93B" w:rsidR="006D3827" w:rsidRPr="00E36A58" w:rsidRDefault="006E195D" w:rsidP="006D3827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1.1. </w:t>
      </w:r>
      <w:r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>Generalną zasadą jest zapewnienie przez Zamawiającego materiałów niezbędnych do wykonania czynności, chyba że inaczej określono to w opisie technologii danej czynności.</w:t>
      </w:r>
    </w:p>
    <w:p w14:paraId="0F914C16" w14:textId="3A8CC2BD" w:rsidR="008A18F5" w:rsidRPr="00E36A58" w:rsidRDefault="008A18F5" w:rsidP="006D3827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1.2. </w:t>
      </w:r>
      <w:r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>Sprzęt, narzędzia i materiały eksploatacyjne zapewnia Wykonawca. Urządzenia powinny być zagregowane z odpowiednio dobranym ciągnikiem.</w:t>
      </w:r>
    </w:p>
    <w:p w14:paraId="451799E9" w14:textId="07BA389F" w:rsidR="008A18F5" w:rsidRPr="00E36A58" w:rsidRDefault="008A18F5" w:rsidP="006D3827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1.3. </w:t>
      </w:r>
      <w:r w:rsidR="00A17858"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</w:r>
      <w:r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W zakres technologii każdej pracy wchodzą czynności pomocnicze takie jak: dojazd na powierzchnię roboczą, zawieszenie lub podczepienie sprzętu </w:t>
      </w:r>
      <w:r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br/>
        <w:t>oraz jego regulacja, oczyszczenie sprzętu i narzędzi po zabiegu, odstawienie sprzętu itp., chyba że inaczej określono to w opisie technologii danej pracy.</w:t>
      </w:r>
    </w:p>
    <w:p w14:paraId="29ACB1C2" w14:textId="704805EB" w:rsidR="006E195D" w:rsidRPr="00E36A58" w:rsidRDefault="008A18F5" w:rsidP="006E195D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trike/>
          <w:sz w:val="24"/>
          <w:szCs w:val="24"/>
          <w:lang w:eastAsia="en-US"/>
        </w:rPr>
      </w:pPr>
      <w:r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>1.4</w:t>
      </w:r>
      <w:r w:rsidR="006E195D"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. </w:t>
      </w:r>
      <w:r w:rsidR="006E195D"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 xml:space="preserve">W przypadku wystąpienia czynności nieujętych w Opisie standardu technologii wykonawstwa prac ochrony przeciwpożarowej (poz. </w:t>
      </w:r>
      <w:r w:rsidR="00837BC2"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>900</w:t>
      </w:r>
      <w:r w:rsidR="006E195D"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 – </w:t>
      </w:r>
      <w:r w:rsidR="00837BC2"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>906</w:t>
      </w:r>
      <w:r w:rsidR="006E195D"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) należy stosować odpowiednie rozliczenie godzinowe ujęte w Pracach godzinowych (poz. </w:t>
      </w:r>
      <w:r w:rsidR="00837BC2"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>907</w:t>
      </w:r>
      <w:r w:rsidR="006E195D"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 – </w:t>
      </w:r>
      <w:r w:rsidR="00837BC2"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>914</w:t>
      </w:r>
      <w:r w:rsidR="006E195D"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). </w:t>
      </w:r>
    </w:p>
    <w:p w14:paraId="612C2DA0" w14:textId="5CB7A468" w:rsidR="006E195D" w:rsidRPr="00E36A58" w:rsidRDefault="008A18F5" w:rsidP="006E195D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>1.5</w:t>
      </w:r>
      <w:r w:rsidR="006E195D"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. </w:t>
      </w:r>
      <w:r w:rsidR="006E195D"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 xml:space="preserve">Obowiązuje ogólna zasada, że do rozliczenia się z Wykonawcą przyjęta jest faktyczna ilość wykonanych jednostek danej czynności będąca wynikiem odbioru (bez względu na rodzaj jednostki miary łącznie z rozliczeniem godzinowym faktycznego czasu wykonanej czynności). Ilość odebranych czynności może różnić się od ilości zleconej, w </w:t>
      </w:r>
      <w:proofErr w:type="gramStart"/>
      <w:r w:rsidR="006E195D"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>przypadku</w:t>
      </w:r>
      <w:proofErr w:type="gramEnd"/>
      <w:r w:rsidR="006E195D"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 gdy zlecono ilość określoną szacunkowo lub wykonano czynności zgodnie z dopuszczalną tolerancją. Procedura odbioru nie może służyć jedynie do potwierdzenia, </w:t>
      </w:r>
      <w:r w:rsidR="00052E91"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br/>
      </w:r>
      <w:r w:rsidR="006E195D"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>że wykonane zostało tyle jednostek, ile zlecono.</w:t>
      </w:r>
    </w:p>
    <w:p w14:paraId="76DF3E45" w14:textId="58EFB606" w:rsidR="006E195D" w:rsidRPr="00E36A58" w:rsidRDefault="008A18F5" w:rsidP="006E195D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>1.6</w:t>
      </w:r>
      <w:r w:rsidR="006E195D"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. </w:t>
      </w:r>
      <w:r w:rsidR="006E195D"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 xml:space="preserve">Korzystając z Opisu standardu technologii wykonawstwa prac ochrony przeciwpożarowej należy wziąć pod uwagę postanowienia aktów prawnych oraz wewnętrznych regulacji przywołanych w specyfikacji warunków zamówienia. </w:t>
      </w:r>
    </w:p>
    <w:p w14:paraId="6D64D387" w14:textId="7E3758D2" w:rsidR="006E195D" w:rsidRPr="00E36A58" w:rsidRDefault="008A18F5" w:rsidP="006E195D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>1.7</w:t>
      </w:r>
      <w:r w:rsidR="006E195D"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. </w:t>
      </w:r>
      <w:r w:rsidR="006E195D" w:rsidRPr="00E36A5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>Załącznikiem do Opisu standardu technologii wykonawstwa prac ochrony przeciwpożarowej jest Tabela parametrów, w której ujęto opisy wymaganych parametrów dla poszczególnych technologii prac.</w:t>
      </w:r>
    </w:p>
    <w:p w14:paraId="75F51947" w14:textId="7050813C" w:rsidR="00C93BE7" w:rsidRPr="00E36A58" w:rsidRDefault="00C93BE7" w:rsidP="00683EDE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5B7AD321" w14:textId="12028E67" w:rsidR="00A531AE" w:rsidRPr="00E36A5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71DD119" w14:textId="1DEB7118" w:rsidR="00A531AE" w:rsidRPr="00E36A5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6C5E645B" w14:textId="7C3CF190" w:rsidR="00A531AE" w:rsidRPr="00E36A5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90C20EA" w14:textId="715797BB" w:rsidR="00A531AE" w:rsidRPr="00E36A5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864E242" w14:textId="6C0758A9" w:rsidR="00A531AE" w:rsidRPr="00E36A5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70E144C7" w14:textId="0D186A07" w:rsidR="00683EDE" w:rsidRPr="00E36A5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7CA83906" w14:textId="5CA09B02" w:rsidR="00683EDE" w:rsidRPr="00E36A5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8677113" w14:textId="5369951B" w:rsidR="00683EDE" w:rsidRPr="00E36A5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48A1749" w14:textId="10AC0345" w:rsidR="00683EDE" w:rsidRPr="00E36A5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20626F0" w14:textId="311099DC" w:rsidR="00683EDE" w:rsidRPr="00E36A5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64EB4A23" w14:textId="77777777" w:rsidR="00683EDE" w:rsidRPr="00E36A5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790"/>
        <w:gridCol w:w="1769"/>
        <w:gridCol w:w="1769"/>
        <w:gridCol w:w="3540"/>
        <w:gridCol w:w="1196"/>
      </w:tblGrid>
      <w:tr w:rsidR="00307108" w:rsidRPr="00E36A58" w14:paraId="3041DA3A" w14:textId="77777777" w:rsidTr="008A18F5">
        <w:trPr>
          <w:trHeight w:val="600"/>
          <w:tblHeader/>
          <w:jc w:val="center"/>
        </w:trPr>
        <w:tc>
          <w:tcPr>
            <w:tcW w:w="435" w:type="pct"/>
            <w:vAlign w:val="center"/>
          </w:tcPr>
          <w:p w14:paraId="13AA9E4C" w14:textId="2BB2F5C7" w:rsidR="000712B7" w:rsidRPr="00E36A58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r w:rsidRPr="00E36A58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76" w:type="pct"/>
            <w:vAlign w:val="center"/>
            <w:hideMark/>
          </w:tcPr>
          <w:p w14:paraId="1387827C" w14:textId="08E81E3E" w:rsidR="000712B7" w:rsidRPr="00E36A58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36A58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50A57D5A" w14:textId="7437C4C4" w:rsidR="000712B7" w:rsidRPr="00E36A58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36A58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3" w:type="pct"/>
            <w:vAlign w:val="center"/>
            <w:hideMark/>
          </w:tcPr>
          <w:p w14:paraId="77C6C946" w14:textId="66B3E104" w:rsidR="000712B7" w:rsidRPr="00E36A58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36A58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1" w:type="pct"/>
            <w:vAlign w:val="center"/>
          </w:tcPr>
          <w:p w14:paraId="20246BA2" w14:textId="4316DD5A" w:rsidR="000712B7" w:rsidRPr="00E36A58" w:rsidRDefault="004C42B9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36A58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307108" w:rsidRPr="00E36A58" w14:paraId="0075632D" w14:textId="77777777" w:rsidTr="008A18F5">
        <w:trPr>
          <w:trHeight w:val="164"/>
          <w:jc w:val="center"/>
        </w:trPr>
        <w:tc>
          <w:tcPr>
            <w:tcW w:w="435" w:type="pct"/>
          </w:tcPr>
          <w:p w14:paraId="695DBBA2" w14:textId="2F485011" w:rsidR="000712B7" w:rsidRPr="00E36A58" w:rsidRDefault="00E36A58" w:rsidP="00E36A58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E36A58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908</w:t>
            </w:r>
          </w:p>
        </w:tc>
        <w:tc>
          <w:tcPr>
            <w:tcW w:w="976" w:type="pct"/>
            <w:hideMark/>
          </w:tcPr>
          <w:p w14:paraId="4BF42A84" w14:textId="6C223B94" w:rsidR="000712B7" w:rsidRPr="00E36A58" w:rsidRDefault="00E36A58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E36A58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ZAK-PASC</w:t>
            </w:r>
          </w:p>
        </w:tc>
        <w:tc>
          <w:tcPr>
            <w:tcW w:w="976" w:type="pct"/>
          </w:tcPr>
          <w:p w14:paraId="710FDCAC" w14:textId="4B6C8649" w:rsidR="000712B7" w:rsidRPr="00E36A58" w:rsidRDefault="00E36A58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E36A58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ZAK-PASC</w:t>
            </w:r>
          </w:p>
        </w:tc>
        <w:tc>
          <w:tcPr>
            <w:tcW w:w="1953" w:type="pct"/>
            <w:hideMark/>
          </w:tcPr>
          <w:p w14:paraId="0891A0B5" w14:textId="2F99E776" w:rsidR="000712B7" w:rsidRPr="00E36A58" w:rsidRDefault="000712B7" w:rsidP="004C42B9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E36A5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nowych pasów ppoż.</w:t>
            </w:r>
          </w:p>
        </w:tc>
        <w:tc>
          <w:tcPr>
            <w:tcW w:w="661" w:type="pct"/>
          </w:tcPr>
          <w:p w14:paraId="55CEFAB9" w14:textId="474FA111" w:rsidR="000712B7" w:rsidRPr="00E36A58" w:rsidRDefault="000712B7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E36A58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KMTR</w:t>
            </w:r>
          </w:p>
        </w:tc>
      </w:tr>
      <w:tr w:rsidR="00DB7EAB" w:rsidRPr="00E36A58" w14:paraId="61BCDA03" w14:textId="77777777" w:rsidTr="008A18F5">
        <w:trPr>
          <w:trHeight w:val="164"/>
          <w:jc w:val="center"/>
        </w:trPr>
        <w:tc>
          <w:tcPr>
            <w:tcW w:w="435" w:type="pct"/>
          </w:tcPr>
          <w:p w14:paraId="1756E961" w14:textId="720680FE" w:rsidR="00DB7EAB" w:rsidRPr="00E36A58" w:rsidRDefault="0051304A" w:rsidP="0051304A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E36A58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908</w:t>
            </w:r>
          </w:p>
        </w:tc>
        <w:tc>
          <w:tcPr>
            <w:tcW w:w="976" w:type="pct"/>
            <w:hideMark/>
          </w:tcPr>
          <w:p w14:paraId="7C43F2CB" w14:textId="6B2F80A9" w:rsidR="00DB7EAB" w:rsidRPr="00E36A58" w:rsidRDefault="0051304A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E36A58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ODN-PASC</w:t>
            </w:r>
          </w:p>
        </w:tc>
        <w:tc>
          <w:tcPr>
            <w:tcW w:w="976" w:type="pct"/>
          </w:tcPr>
          <w:p w14:paraId="55C65DAA" w14:textId="10CB48DA" w:rsidR="00DB7EAB" w:rsidRPr="00E36A58" w:rsidRDefault="0051304A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E36A58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ODN-PASC</w:t>
            </w:r>
          </w:p>
        </w:tc>
        <w:tc>
          <w:tcPr>
            <w:tcW w:w="1953" w:type="pct"/>
            <w:hideMark/>
          </w:tcPr>
          <w:p w14:paraId="36042FC8" w14:textId="2291060B" w:rsidR="00DB7EAB" w:rsidRPr="00E36A58" w:rsidRDefault="00DB7EAB" w:rsidP="004C42B9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E36A5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Odnowienie pasów ppoż.</w:t>
            </w:r>
          </w:p>
        </w:tc>
        <w:tc>
          <w:tcPr>
            <w:tcW w:w="661" w:type="pct"/>
          </w:tcPr>
          <w:p w14:paraId="59A9CA25" w14:textId="77777777" w:rsidR="00DB7EAB" w:rsidRPr="00E36A58" w:rsidRDefault="00DB7EAB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E36A58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KMTR</w:t>
            </w:r>
          </w:p>
        </w:tc>
      </w:tr>
    </w:tbl>
    <w:p w14:paraId="33A97E9A" w14:textId="77777777" w:rsidR="000712B7" w:rsidRPr="00E36A58" w:rsidRDefault="000712B7" w:rsidP="000712B7">
      <w:pPr>
        <w:suppressAutoHyphens w:val="0"/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386BD95" w14:textId="1F73DB45" w:rsidR="000712B7" w:rsidRPr="00E36A58" w:rsidRDefault="000712B7" w:rsidP="000712B7">
      <w:pPr>
        <w:suppressAutoHyphens w:val="0"/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E36A58">
        <w:rPr>
          <w:rFonts w:ascii="Cambria" w:hAnsi="Cambria" w:cs="Arial"/>
          <w:b/>
          <w:bCs/>
          <w:sz w:val="22"/>
          <w:szCs w:val="22"/>
        </w:rPr>
        <w:t xml:space="preserve">Standard technologii </w:t>
      </w:r>
      <w:r w:rsidR="000853AD" w:rsidRPr="00E36A58">
        <w:rPr>
          <w:rFonts w:ascii="Cambria" w:hAnsi="Cambria" w:cs="Arial"/>
          <w:b/>
          <w:bCs/>
          <w:sz w:val="22"/>
          <w:szCs w:val="22"/>
        </w:rPr>
        <w:t>prac</w:t>
      </w:r>
      <w:r w:rsidRPr="00E36A58">
        <w:rPr>
          <w:rFonts w:ascii="Cambria" w:hAnsi="Cambria" w:cs="Arial"/>
          <w:b/>
          <w:bCs/>
          <w:sz w:val="22"/>
          <w:szCs w:val="22"/>
        </w:rPr>
        <w:t xml:space="preserve"> obejmuje</w:t>
      </w:r>
      <w:r w:rsidRPr="00E36A58">
        <w:rPr>
          <w:rFonts w:ascii="Cambria" w:hAnsi="Cambria" w:cs="Arial"/>
          <w:sz w:val="22"/>
          <w:szCs w:val="22"/>
        </w:rPr>
        <w:t>:</w:t>
      </w:r>
    </w:p>
    <w:p w14:paraId="13015F20" w14:textId="5BCC78AF" w:rsidR="000712B7" w:rsidRPr="00E36A58" w:rsidRDefault="000712B7" w:rsidP="00471618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E36A58">
        <w:rPr>
          <w:rFonts w:ascii="Cambria" w:hAnsi="Cambria" w:cs="Arial"/>
          <w:sz w:val="22"/>
          <w:szCs w:val="22"/>
        </w:rPr>
        <w:t>z</w:t>
      </w:r>
      <w:r w:rsidRPr="00E36A58">
        <w:rPr>
          <w:rFonts w:ascii="Cambria" w:eastAsia="Calibri" w:hAnsi="Cambria"/>
          <w:sz w:val="22"/>
          <w:szCs w:val="22"/>
          <w:lang w:eastAsia="en-US"/>
        </w:rPr>
        <w:t>agregowanie z ciągnikiem</w:t>
      </w:r>
      <w:r w:rsidR="00016C0A" w:rsidRPr="00E36A58">
        <w:rPr>
          <w:rFonts w:ascii="Cambria" w:eastAsia="Calibri" w:hAnsi="Cambria"/>
          <w:sz w:val="22"/>
          <w:szCs w:val="22"/>
          <w:lang w:eastAsia="en-US"/>
        </w:rPr>
        <w:t xml:space="preserve"> sprzętu do mineralizacji bruzd</w:t>
      </w:r>
      <w:r w:rsidRPr="00E36A58">
        <w:rPr>
          <w:rFonts w:ascii="Cambria" w:eastAsia="Calibri" w:hAnsi="Cambria"/>
          <w:sz w:val="22"/>
          <w:szCs w:val="22"/>
          <w:lang w:eastAsia="en-US"/>
        </w:rPr>
        <w:t xml:space="preserve"> celem wykonania nowych</w:t>
      </w:r>
      <w:r w:rsidR="00305601" w:rsidRPr="00E36A58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="00305601" w:rsidRPr="00E36A58">
        <w:rPr>
          <w:rFonts w:ascii="Cambria" w:eastAsia="Calibri" w:hAnsi="Cambria"/>
          <w:sz w:val="22"/>
          <w:szCs w:val="22"/>
          <w:lang w:eastAsia="en-US"/>
        </w:rPr>
        <w:br/>
        <w:t>lub odnowienia</w:t>
      </w:r>
      <w:r w:rsidRPr="00E36A58">
        <w:rPr>
          <w:rFonts w:ascii="Cambria" w:eastAsia="Calibri" w:hAnsi="Cambria"/>
          <w:sz w:val="22"/>
          <w:szCs w:val="22"/>
          <w:lang w:eastAsia="en-US"/>
        </w:rPr>
        <w:t xml:space="preserve"> pasów przeciwpożarowych (na powierzchniach umożliwiających przejazd i wykonanie </w:t>
      </w:r>
      <w:r w:rsidR="00305601" w:rsidRPr="00E36A58">
        <w:rPr>
          <w:rFonts w:ascii="Cambria" w:eastAsia="Calibri" w:hAnsi="Cambria"/>
          <w:sz w:val="22"/>
          <w:szCs w:val="22"/>
          <w:lang w:eastAsia="en-US"/>
        </w:rPr>
        <w:t>wskazanych czynności</w:t>
      </w:r>
      <w:r w:rsidRPr="00E36A58">
        <w:rPr>
          <w:rFonts w:ascii="Cambria" w:eastAsia="Calibri" w:hAnsi="Cambria"/>
          <w:sz w:val="22"/>
          <w:szCs w:val="22"/>
          <w:lang w:eastAsia="en-US"/>
        </w:rPr>
        <w:t>);</w:t>
      </w:r>
    </w:p>
    <w:p w14:paraId="0ACF7785" w14:textId="77777777" w:rsidR="000712B7" w:rsidRPr="00E36A58" w:rsidRDefault="000712B7" w:rsidP="00471618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E36A58">
        <w:rPr>
          <w:rFonts w:ascii="Cambria" w:eastAsia="Calibri" w:hAnsi="Cambria"/>
          <w:sz w:val="22"/>
          <w:szCs w:val="22"/>
          <w:lang w:eastAsia="en-US"/>
        </w:rPr>
        <w:t>dojazd do powierzchni;</w:t>
      </w:r>
    </w:p>
    <w:p w14:paraId="4FEEA603" w14:textId="620D921E" w:rsidR="003D39AB" w:rsidRPr="00E36A58" w:rsidRDefault="000712B7" w:rsidP="00471618">
      <w:pPr>
        <w:pStyle w:val="Akapitzlist"/>
        <w:numPr>
          <w:ilvl w:val="0"/>
          <w:numId w:val="2"/>
        </w:numPr>
        <w:spacing w:before="120" w:after="24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E36A58">
        <w:rPr>
          <w:rFonts w:ascii="Cambria" w:eastAsia="Calibri" w:hAnsi="Cambria"/>
          <w:sz w:val="22"/>
          <w:szCs w:val="22"/>
          <w:lang w:eastAsia="en-US"/>
        </w:rPr>
        <w:t xml:space="preserve">przemieszanie wierzchniej warstwy w celu odkrycia gleby mineralnej w bruździe o szerokości </w:t>
      </w:r>
      <w:r w:rsidR="00DB1957" w:rsidRPr="00E36A58">
        <w:rPr>
          <w:rFonts w:ascii="Cambria" w:eastAsia="Calibri" w:hAnsi="Cambria"/>
          <w:sz w:val="22"/>
          <w:szCs w:val="22"/>
          <w:lang w:eastAsia="en-US"/>
        </w:rPr>
        <w:t>określonej w Tabeli parametrów.</w:t>
      </w:r>
    </w:p>
    <w:p w14:paraId="2D2BC0D1" w14:textId="7B404B5B" w:rsidR="00485FC0" w:rsidRPr="00E36A58" w:rsidRDefault="00485FC0" w:rsidP="00485FC0">
      <w:pPr>
        <w:spacing w:before="120" w:line="276" w:lineRule="auto"/>
        <w:ind w:left="408" w:hanging="408"/>
        <w:jc w:val="both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E36A58">
        <w:rPr>
          <w:rFonts w:ascii="Cambria" w:eastAsia="Calibri" w:hAnsi="Cambria"/>
          <w:b/>
          <w:bCs/>
          <w:sz w:val="22"/>
          <w:szCs w:val="22"/>
          <w:lang w:eastAsia="en-US"/>
        </w:rPr>
        <w:t>Uwagi:</w:t>
      </w:r>
    </w:p>
    <w:p w14:paraId="35CEA351" w14:textId="3A45BDF9" w:rsidR="000712B7" w:rsidRPr="00E36A58" w:rsidRDefault="000712B7" w:rsidP="00471618">
      <w:pPr>
        <w:pStyle w:val="Akapitzlist"/>
        <w:numPr>
          <w:ilvl w:val="0"/>
          <w:numId w:val="3"/>
        </w:numPr>
        <w:spacing w:before="120" w:after="24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E36A58">
        <w:rPr>
          <w:rFonts w:ascii="Cambria" w:eastAsia="Calibri" w:hAnsi="Cambria"/>
          <w:sz w:val="22"/>
          <w:szCs w:val="22"/>
          <w:lang w:eastAsia="en-US"/>
        </w:rPr>
        <w:t>zmineralizowana powierzchnia pasa przeciwpożarowego powi</w:t>
      </w:r>
      <w:r w:rsidR="00BC4EC1" w:rsidRPr="00E36A58">
        <w:rPr>
          <w:rFonts w:ascii="Cambria" w:eastAsia="Calibri" w:hAnsi="Cambria"/>
          <w:sz w:val="22"/>
          <w:szCs w:val="22"/>
          <w:lang w:eastAsia="en-US"/>
        </w:rPr>
        <w:t>nna być pozbawiona roślinności, materiałów łatwopalnych takich jak chwasty, gałęzie, części powalonych drzew itp.</w:t>
      </w:r>
    </w:p>
    <w:p w14:paraId="535C383C" w14:textId="77777777" w:rsidR="000712B7" w:rsidRPr="00E36A58" w:rsidRDefault="000712B7" w:rsidP="000712B7">
      <w:pPr>
        <w:suppressAutoHyphens w:val="0"/>
        <w:spacing w:before="120" w:after="240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E36A58">
        <w:rPr>
          <w:rFonts w:ascii="Cambria" w:eastAsia="Calibri" w:hAnsi="Cambria" w:cs="Arial"/>
          <w:b/>
          <w:bCs/>
          <w:sz w:val="22"/>
          <w:szCs w:val="22"/>
          <w:lang w:eastAsia="en-US"/>
        </w:rPr>
        <w:t>Procedura odbioru prac:</w:t>
      </w:r>
    </w:p>
    <w:p w14:paraId="13E63F86" w14:textId="68F4EBEE" w:rsidR="000712B7" w:rsidRPr="00E36A58" w:rsidRDefault="000712B7" w:rsidP="00471618">
      <w:pPr>
        <w:pStyle w:val="Akapitzlist"/>
        <w:numPr>
          <w:ilvl w:val="0"/>
          <w:numId w:val="3"/>
        </w:numPr>
        <w:autoSpaceDE w:val="0"/>
        <w:spacing w:line="276" w:lineRule="auto"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 w:rsidRPr="00E36A58">
        <w:rPr>
          <w:rFonts w:ascii="Cambria" w:eastAsia="Calibri" w:hAnsi="Cambria" w:cs="Verdana"/>
          <w:sz w:val="22"/>
          <w:szCs w:val="22"/>
          <w:lang w:eastAsia="en-US"/>
        </w:rPr>
        <w:t xml:space="preserve">odbiór prac nastąpi poprzez zweryfikowanie prawidłowości ich wykonania </w:t>
      </w:r>
      <w:r w:rsidR="006D3827" w:rsidRPr="00E36A58">
        <w:rPr>
          <w:rFonts w:ascii="Cambria" w:eastAsia="Calibri" w:hAnsi="Cambria" w:cs="Verdana"/>
          <w:sz w:val="22"/>
          <w:szCs w:val="22"/>
          <w:lang w:eastAsia="en-US"/>
        </w:rPr>
        <w:t>z opisem czynności i zleceniem</w:t>
      </w:r>
      <w:r w:rsidRPr="00E36A58">
        <w:rPr>
          <w:rFonts w:ascii="Cambria" w:eastAsia="Calibri" w:hAnsi="Cambria" w:cs="Verdana"/>
          <w:sz w:val="22"/>
          <w:szCs w:val="22"/>
          <w:lang w:eastAsia="en-US"/>
        </w:rPr>
        <w:t>;</w:t>
      </w:r>
    </w:p>
    <w:p w14:paraId="031FB679" w14:textId="6E6565BE" w:rsidR="000712B7" w:rsidRPr="00E36A58" w:rsidRDefault="000712B7" w:rsidP="00471618">
      <w:pPr>
        <w:pStyle w:val="Akapitzlist"/>
        <w:numPr>
          <w:ilvl w:val="0"/>
          <w:numId w:val="3"/>
        </w:numPr>
        <w:autoSpaceDE w:val="0"/>
        <w:spacing w:before="120" w:line="276" w:lineRule="auto"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 w:rsidRPr="00E36A58">
        <w:rPr>
          <w:rFonts w:ascii="Cambria" w:eastAsia="Calibri" w:hAnsi="Cambria" w:cs="Verdana"/>
          <w:sz w:val="22"/>
          <w:szCs w:val="22"/>
          <w:lang w:eastAsia="en-US"/>
        </w:rPr>
        <w:t xml:space="preserve">do rozliczenia określana jest długość </w:t>
      </w:r>
      <w:r w:rsidR="001D32AB" w:rsidRPr="00E36A58">
        <w:rPr>
          <w:rFonts w:ascii="Cambria" w:eastAsia="Calibri" w:hAnsi="Cambria" w:cs="Verdana"/>
          <w:sz w:val="22"/>
          <w:szCs w:val="22"/>
          <w:lang w:eastAsia="en-US"/>
        </w:rPr>
        <w:t>z</w:t>
      </w:r>
      <w:r w:rsidRPr="00E36A58">
        <w:rPr>
          <w:rFonts w:ascii="Cambria" w:eastAsia="Calibri" w:hAnsi="Cambria" w:cs="Verdana"/>
          <w:sz w:val="22"/>
          <w:szCs w:val="22"/>
          <w:lang w:eastAsia="en-US"/>
        </w:rPr>
        <w:t xml:space="preserve">mineralizowanej bruzdy </w:t>
      </w:r>
      <w:r w:rsidR="004346E7" w:rsidRPr="00E36A58">
        <w:rPr>
          <w:rFonts w:ascii="Cambria" w:eastAsia="Calibri" w:hAnsi="Cambria" w:cs="Verdana"/>
          <w:sz w:val="22"/>
          <w:szCs w:val="22"/>
          <w:lang w:eastAsia="en-US"/>
        </w:rPr>
        <w:t xml:space="preserve">o </w:t>
      </w:r>
      <w:r w:rsidR="00DB1957" w:rsidRPr="00E36A58">
        <w:rPr>
          <w:rFonts w:ascii="Cambria" w:eastAsia="Calibri" w:hAnsi="Cambria" w:cs="Verdana"/>
          <w:sz w:val="22"/>
          <w:szCs w:val="22"/>
          <w:lang w:eastAsia="en-US"/>
        </w:rPr>
        <w:t xml:space="preserve">szerokości </w:t>
      </w:r>
      <w:r w:rsidR="004346E7" w:rsidRPr="00E36A58">
        <w:rPr>
          <w:rFonts w:ascii="Cambria" w:eastAsia="Calibri" w:hAnsi="Cambria" w:cs="Verdana"/>
          <w:sz w:val="22"/>
          <w:szCs w:val="22"/>
          <w:lang w:eastAsia="en-US"/>
        </w:rPr>
        <w:t xml:space="preserve">określonej </w:t>
      </w:r>
      <w:r w:rsidR="00021292" w:rsidRPr="00E36A58">
        <w:rPr>
          <w:rFonts w:ascii="Cambria" w:eastAsia="Calibri" w:hAnsi="Cambria" w:cs="Verdana"/>
          <w:sz w:val="22"/>
          <w:szCs w:val="22"/>
          <w:lang w:eastAsia="en-US"/>
        </w:rPr>
        <w:br/>
      </w:r>
      <w:r w:rsidR="00BA13FE" w:rsidRPr="00E36A58">
        <w:rPr>
          <w:rFonts w:ascii="Cambria" w:eastAsia="Calibri" w:hAnsi="Cambria" w:cs="Verdana"/>
          <w:sz w:val="22"/>
          <w:szCs w:val="22"/>
          <w:lang w:eastAsia="en-US"/>
        </w:rPr>
        <w:t xml:space="preserve">w Tabeli parametrów </w:t>
      </w:r>
      <w:r w:rsidR="00A9351A" w:rsidRPr="00E36A58">
        <w:rPr>
          <w:rFonts w:ascii="Cambria" w:eastAsia="Calibri" w:hAnsi="Cambria" w:cs="Verdana"/>
          <w:sz w:val="22"/>
          <w:szCs w:val="22"/>
          <w:lang w:eastAsia="en-US"/>
        </w:rPr>
        <w:t xml:space="preserve">mierzona wzdłuż jej osi </w:t>
      </w:r>
      <w:r w:rsidRPr="00E36A58">
        <w:rPr>
          <w:rFonts w:ascii="Cambria" w:eastAsia="Calibri" w:hAnsi="Cambria" w:cs="Verdana"/>
          <w:sz w:val="22"/>
          <w:szCs w:val="22"/>
          <w:lang w:eastAsia="en-US"/>
        </w:rPr>
        <w:t xml:space="preserve">lub jej wielokrotność wynikająca </w:t>
      </w:r>
      <w:r w:rsidR="00021292" w:rsidRPr="00E36A58">
        <w:rPr>
          <w:rFonts w:ascii="Cambria" w:eastAsia="Calibri" w:hAnsi="Cambria" w:cs="Verdana"/>
          <w:sz w:val="22"/>
          <w:szCs w:val="22"/>
          <w:lang w:eastAsia="en-US"/>
        </w:rPr>
        <w:br/>
      </w:r>
      <w:r w:rsidRPr="00E36A58">
        <w:rPr>
          <w:rFonts w:ascii="Cambria" w:eastAsia="Calibri" w:hAnsi="Cambria" w:cs="Verdana"/>
          <w:sz w:val="22"/>
          <w:szCs w:val="22"/>
          <w:lang w:eastAsia="en-US"/>
        </w:rPr>
        <w:t xml:space="preserve">z szerokości </w:t>
      </w:r>
      <w:r w:rsidR="001D32AB" w:rsidRPr="00E36A58">
        <w:rPr>
          <w:rFonts w:ascii="Cambria" w:eastAsia="Calibri" w:hAnsi="Cambria" w:cs="Verdana"/>
          <w:sz w:val="22"/>
          <w:szCs w:val="22"/>
          <w:lang w:eastAsia="en-US"/>
        </w:rPr>
        <w:t>z</w:t>
      </w:r>
      <w:r w:rsidRPr="00E36A58">
        <w:rPr>
          <w:rFonts w:ascii="Cambria" w:eastAsia="Calibri" w:hAnsi="Cambria" w:cs="Verdana"/>
          <w:sz w:val="22"/>
          <w:szCs w:val="22"/>
          <w:lang w:eastAsia="en-US"/>
        </w:rPr>
        <w:t xml:space="preserve">mineralizowanego pasa </w:t>
      </w:r>
      <w:r w:rsidR="00A9351A" w:rsidRPr="00E36A58">
        <w:rPr>
          <w:rFonts w:ascii="Cambria" w:hAnsi="Cambria"/>
          <w:bCs/>
          <w:sz w:val="22"/>
          <w:szCs w:val="22"/>
        </w:rPr>
        <w:t>(Zamawiający</w:t>
      </w:r>
      <w:r w:rsidRPr="00E36A58">
        <w:rPr>
          <w:rFonts w:ascii="Cambria" w:hAnsi="Cambria"/>
          <w:bCs/>
          <w:sz w:val="22"/>
          <w:szCs w:val="22"/>
        </w:rPr>
        <w:t xml:space="preserve"> w załączniku do specyfikacji warunków zamówienia podaje ilość w kilometrach pasów do odnowienia oraz nowych pasów do wykonania);</w:t>
      </w:r>
    </w:p>
    <w:p w14:paraId="72A7FBAC" w14:textId="3166C4B7" w:rsidR="000712B7" w:rsidRPr="00E36A58" w:rsidRDefault="000712B7" w:rsidP="00471618">
      <w:pPr>
        <w:pStyle w:val="Akapitzlist"/>
        <w:numPr>
          <w:ilvl w:val="0"/>
          <w:numId w:val="3"/>
        </w:numPr>
        <w:autoSpaceDE w:val="0"/>
        <w:spacing w:before="120" w:line="276" w:lineRule="auto"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 w:rsidRPr="00E36A58">
        <w:rPr>
          <w:rFonts w:ascii="Cambria" w:eastAsia="Calibri" w:hAnsi="Cambria" w:cs="Verdana"/>
          <w:sz w:val="22"/>
          <w:szCs w:val="22"/>
          <w:lang w:eastAsia="en-US"/>
        </w:rPr>
        <w:t>pomiar długości zmineralizowanego pasa zostanie wykonany np. przy pomocy dalmierza, taśmy mierniczej, GPS</w:t>
      </w:r>
      <w:r w:rsidR="00016C0A" w:rsidRPr="00E36A58">
        <w:rPr>
          <w:rFonts w:ascii="Cambria" w:eastAsia="Calibri" w:hAnsi="Cambria" w:cs="Verdana"/>
          <w:sz w:val="22"/>
          <w:szCs w:val="22"/>
          <w:lang w:eastAsia="en-US"/>
        </w:rPr>
        <w:t xml:space="preserve"> itp.</w:t>
      </w:r>
      <w:r w:rsidRPr="00E36A58">
        <w:rPr>
          <w:rFonts w:ascii="Cambria" w:eastAsia="Calibri" w:hAnsi="Cambria" w:cs="Verdana"/>
          <w:sz w:val="22"/>
          <w:szCs w:val="22"/>
          <w:lang w:eastAsia="en-US"/>
        </w:rPr>
        <w:t>;</w:t>
      </w:r>
    </w:p>
    <w:p w14:paraId="316EECC6" w14:textId="18980A7A" w:rsidR="000712B7" w:rsidRPr="00E36A58" w:rsidRDefault="000712B7" w:rsidP="00471618">
      <w:pPr>
        <w:pStyle w:val="Akapitzlist"/>
        <w:numPr>
          <w:ilvl w:val="0"/>
          <w:numId w:val="3"/>
        </w:numPr>
        <w:autoSpaceDE w:val="0"/>
        <w:spacing w:before="120" w:line="276" w:lineRule="auto"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 w:rsidRPr="00E36A58">
        <w:rPr>
          <w:rFonts w:ascii="Cambria" w:eastAsia="Calibri" w:hAnsi="Cambria" w:cs="Verdana"/>
          <w:sz w:val="22"/>
          <w:szCs w:val="22"/>
          <w:lang w:eastAsia="en-US"/>
        </w:rPr>
        <w:t xml:space="preserve">sprawdzenie wymaganej zleceniem szerokości zmineralizowanego pasa zostanie przeprowadzone za pomocą urządzeń wymienionych powyżej, prostopadle do osi </w:t>
      </w:r>
      <w:proofErr w:type="gramStart"/>
      <w:r w:rsidRPr="00E36A58">
        <w:rPr>
          <w:rFonts w:ascii="Cambria" w:eastAsia="Calibri" w:hAnsi="Cambria" w:cs="Verdana"/>
          <w:sz w:val="22"/>
          <w:szCs w:val="22"/>
          <w:lang w:eastAsia="en-US"/>
        </w:rPr>
        <w:t xml:space="preserve">pasa,   </w:t>
      </w:r>
      <w:proofErr w:type="gramEnd"/>
      <w:r w:rsidRPr="00E36A58">
        <w:rPr>
          <w:rFonts w:ascii="Cambria" w:eastAsia="Calibri" w:hAnsi="Cambria" w:cs="Verdana"/>
          <w:sz w:val="22"/>
          <w:szCs w:val="22"/>
          <w:lang w:eastAsia="en-US"/>
        </w:rPr>
        <w:t xml:space="preserve">                   w ilości </w:t>
      </w:r>
      <w:r w:rsidR="00DB1957" w:rsidRPr="00E36A58">
        <w:rPr>
          <w:rFonts w:ascii="Cambria" w:eastAsia="Calibri" w:hAnsi="Cambria" w:cs="Verdana"/>
          <w:sz w:val="22"/>
          <w:szCs w:val="22"/>
          <w:lang w:eastAsia="en-US"/>
        </w:rPr>
        <w:t>minimalnej określonej w Tabeli parametrów</w:t>
      </w:r>
      <w:r w:rsidRPr="00E36A58">
        <w:rPr>
          <w:rFonts w:ascii="Cambria" w:eastAsia="Calibri" w:hAnsi="Cambria" w:cs="Verdana"/>
          <w:sz w:val="22"/>
          <w:szCs w:val="22"/>
          <w:lang w:eastAsia="en-US"/>
        </w:rPr>
        <w:t xml:space="preserve"> na każdy kilometr. </w:t>
      </w:r>
    </w:p>
    <w:p w14:paraId="077E3915" w14:textId="6B759FB2" w:rsidR="000712B7" w:rsidRPr="00E36A58" w:rsidRDefault="000712B7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E36A58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E36A58">
        <w:rPr>
          <w:rFonts w:ascii="Cambria" w:eastAsia="Calibri" w:hAnsi="Cambria" w:cs="Arial"/>
          <w:i/>
          <w:sz w:val="22"/>
          <w:szCs w:val="22"/>
          <w:lang w:eastAsia="en-US"/>
        </w:rPr>
        <w:t xml:space="preserve">z dokładnością do </w:t>
      </w:r>
      <w:r w:rsidR="00ED105F" w:rsidRPr="00E36A58">
        <w:rPr>
          <w:rFonts w:ascii="Cambria" w:eastAsia="Calibri" w:hAnsi="Cambria" w:cs="Arial"/>
          <w:i/>
          <w:sz w:val="22"/>
          <w:szCs w:val="22"/>
          <w:lang w:eastAsia="en-US"/>
        </w:rPr>
        <w:t>dwóch</w:t>
      </w:r>
      <w:r w:rsidR="00FB2497" w:rsidRPr="00E36A58">
        <w:rPr>
          <w:rFonts w:ascii="Cambria" w:eastAsia="Calibri" w:hAnsi="Cambria" w:cs="Arial"/>
          <w:i/>
          <w:sz w:val="22"/>
          <w:szCs w:val="22"/>
          <w:lang w:eastAsia="en-US"/>
        </w:rPr>
        <w:t xml:space="preserve"> </w:t>
      </w:r>
      <w:r w:rsidRPr="00E36A58">
        <w:rPr>
          <w:rFonts w:ascii="Cambria" w:eastAsia="Calibri" w:hAnsi="Cambria" w:cs="Arial"/>
          <w:i/>
          <w:sz w:val="22"/>
          <w:szCs w:val="22"/>
          <w:lang w:eastAsia="en-US"/>
        </w:rPr>
        <w:t>miejsc po przecinku</w:t>
      </w:r>
      <w:r w:rsidRPr="00E36A58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2D960D3" w14:textId="18646CE0" w:rsidR="00FB2497" w:rsidRPr="00E36A58" w:rsidRDefault="00FB2497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5FB18858" w14:textId="38C86FEF" w:rsidR="00FB2497" w:rsidRPr="00E36A58" w:rsidRDefault="00FB2497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C7B071A" w14:textId="16CC6423" w:rsidR="00FB2497" w:rsidRPr="00E36A58" w:rsidRDefault="00FB2497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A2A5793" w14:textId="056E7979" w:rsidR="00FB2497" w:rsidRPr="00E36A58" w:rsidRDefault="00FB2497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A36CCFA" w14:textId="2362919A" w:rsidR="00FB2497" w:rsidRPr="00E36A58" w:rsidRDefault="00FB2497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07108" w:rsidRPr="00E36A58" w14:paraId="3AC34326" w14:textId="77777777" w:rsidTr="004C42B9">
        <w:trPr>
          <w:trHeight w:val="600"/>
          <w:tblHeader/>
        </w:trPr>
        <w:tc>
          <w:tcPr>
            <w:tcW w:w="800" w:type="dxa"/>
            <w:vAlign w:val="center"/>
          </w:tcPr>
          <w:p w14:paraId="02CE5A1B" w14:textId="1F25A072" w:rsidR="00887A7E" w:rsidRPr="00E36A58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416370C3" w14:textId="7D91B688" w:rsidR="00887A7E" w:rsidRPr="00E36A58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EE9B01A" w14:textId="5BE9C991" w:rsidR="00887A7E" w:rsidRPr="00E36A58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061595F6" w14:textId="52E15708" w:rsidR="00887A7E" w:rsidRPr="00E36A58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526C0E8" w14:textId="5E08FDFF" w:rsidR="00887A7E" w:rsidRPr="00E36A58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Jednostka miary czynn. rozl.</w:t>
            </w:r>
          </w:p>
        </w:tc>
      </w:tr>
      <w:tr w:rsidR="00307108" w:rsidRPr="00E36A58" w14:paraId="1BE002C4" w14:textId="77777777" w:rsidTr="004C42B9">
        <w:tc>
          <w:tcPr>
            <w:tcW w:w="800" w:type="dxa"/>
          </w:tcPr>
          <w:p w14:paraId="6FF3CB7D" w14:textId="4F56074A" w:rsidR="00887A7E" w:rsidRPr="00E36A58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902</w:t>
            </w:r>
          </w:p>
        </w:tc>
        <w:tc>
          <w:tcPr>
            <w:tcW w:w="1800" w:type="dxa"/>
          </w:tcPr>
          <w:p w14:paraId="76D26D92" w14:textId="413ED6DD" w:rsidR="00887A7E" w:rsidRPr="00E36A58" w:rsidRDefault="00887A7E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PPOŻ-PORZ</w:t>
            </w:r>
          </w:p>
        </w:tc>
        <w:tc>
          <w:tcPr>
            <w:tcW w:w="1800" w:type="dxa"/>
          </w:tcPr>
          <w:p w14:paraId="01C2814A" w14:textId="77777777" w:rsidR="00887A7E" w:rsidRPr="00E36A58" w:rsidRDefault="00887A7E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PPOŻ-PORZ</w:t>
            </w:r>
          </w:p>
        </w:tc>
        <w:tc>
          <w:tcPr>
            <w:tcW w:w="3600" w:type="dxa"/>
          </w:tcPr>
          <w:p w14:paraId="1DE6A21E" w14:textId="3A0EE775" w:rsidR="00887A7E" w:rsidRPr="00E36A58" w:rsidRDefault="00887A7E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Porządkowanie terenów na pasach </w:t>
            </w:r>
            <w:r w:rsidR="005B4D6F"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ppoż.</w:t>
            </w:r>
          </w:p>
        </w:tc>
        <w:tc>
          <w:tcPr>
            <w:tcW w:w="1200" w:type="dxa"/>
          </w:tcPr>
          <w:p w14:paraId="33E60F26" w14:textId="77777777" w:rsidR="00887A7E" w:rsidRPr="00E36A58" w:rsidRDefault="00887A7E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HA</w:t>
            </w:r>
          </w:p>
        </w:tc>
      </w:tr>
    </w:tbl>
    <w:p w14:paraId="7BD6EA7F" w14:textId="3DB1ACAA" w:rsidR="00887A7E" w:rsidRPr="00E36A58" w:rsidRDefault="00887A7E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</w:p>
    <w:p w14:paraId="7EEF0D68" w14:textId="77777777" w:rsidR="00887A7E" w:rsidRPr="00E36A58" w:rsidRDefault="00887A7E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  <w:r w:rsidRPr="00E36A58"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Standard technologii prac obejmuje:</w:t>
      </w:r>
    </w:p>
    <w:p w14:paraId="33E257FA" w14:textId="37B63DCA" w:rsidR="00887A7E" w:rsidRPr="00E36A58" w:rsidRDefault="00887A7E" w:rsidP="00471618">
      <w:pPr>
        <w:pStyle w:val="Akapitzlist"/>
        <w:numPr>
          <w:ilvl w:val="0"/>
          <w:numId w:val="4"/>
        </w:numPr>
        <w:autoSpaceDE w:val="0"/>
        <w:spacing w:before="120"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porządkowanie terenu w ramach profilaktyki przeciwpożarowej po wykonanych zabiegach poprzez usunięcie martwych drzew, leżących gałęzi, pozostałości</w:t>
      </w:r>
      <w:r w:rsidR="006C2DEF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drzewnych</w:t>
      </w: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ściętych nieokrzesanych lub powalonych drzew oraz podszytu i podrostu gatunków iglastych, z wyjątkiem jodły, polegające na ich wyniesieniu i rozrzuceniu w odległości</w:t>
      </w:r>
      <w:r w:rsidR="00C32423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</w:t>
      </w: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  <w:r w:rsidR="00021292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br/>
      </w: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co najmniej 30 m od granicy pasa drogowego, parkingu, miejsca postoju pojazdu lub skraju toru kolejowego.</w:t>
      </w:r>
    </w:p>
    <w:p w14:paraId="13F2E8C5" w14:textId="77777777" w:rsidR="00EF0F87" w:rsidRPr="00E36A58" w:rsidRDefault="00EF0F87" w:rsidP="00EF0F87">
      <w:pPr>
        <w:suppressAutoHyphens w:val="0"/>
        <w:autoSpaceDE w:val="0"/>
        <w:spacing w:before="120" w:after="160" w:line="278" w:lineRule="auto"/>
        <w:ind w:left="708"/>
        <w:contextualSpacing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</w:p>
    <w:p w14:paraId="0D55DBC7" w14:textId="77777777" w:rsidR="00887A7E" w:rsidRPr="00E36A58" w:rsidRDefault="00887A7E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  <w:r w:rsidRPr="00E36A58"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Procedura odbioru:</w:t>
      </w:r>
    </w:p>
    <w:p w14:paraId="31DD1F7C" w14:textId="63E3E833" w:rsidR="00887A7E" w:rsidRPr="00E36A58" w:rsidRDefault="00887A7E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Odbiór prac nastąpi poprzez zweryfikowanie prawidłowości ich wykonania z opisem czynności </w:t>
      </w:r>
      <w:r w:rsidR="00021292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br/>
      </w: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i zleceniem oraz ustalenie powierzchni wykonanego zabiegu dla: </w:t>
      </w:r>
    </w:p>
    <w:p w14:paraId="09410334" w14:textId="34CCF5B0" w:rsidR="00A904C8" w:rsidRPr="00E36A58" w:rsidRDefault="00A904C8" w:rsidP="00471618">
      <w:pPr>
        <w:pStyle w:val="Akapitzlist"/>
        <w:numPr>
          <w:ilvl w:val="0"/>
          <w:numId w:val="4"/>
        </w:numPr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całych wydzieleń - przyjmuje się wartości z opisu taksacyjnego lub LMN z ewentualnym pomniejszeniem o istnie</w:t>
      </w:r>
      <w:r w:rsidR="00CD7D66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jące w wydzieleniu elementy nie</w:t>
      </w: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objęte zabiegiem takie jak: kępy drzewostanu, bagna itp.</w:t>
      </w:r>
      <w:r w:rsidR="001D32AB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;</w:t>
      </w: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 </w:t>
      </w:r>
    </w:p>
    <w:p w14:paraId="180AA5F8" w14:textId="26654A09" w:rsidR="00A904C8" w:rsidRPr="00E36A58" w:rsidRDefault="00A904C8" w:rsidP="00471618">
      <w:pPr>
        <w:pStyle w:val="Akapitzlist"/>
        <w:numPr>
          <w:ilvl w:val="0"/>
          <w:numId w:val="4"/>
        </w:numPr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fragmentów wydzieleń – dokonuje się pomiarów powierzchni.</w:t>
      </w:r>
    </w:p>
    <w:p w14:paraId="16D5F38B" w14:textId="77777777" w:rsidR="00FB2497" w:rsidRPr="00E36A58" w:rsidRDefault="00FB2497" w:rsidP="00FB2497">
      <w:pPr>
        <w:suppressAutoHyphens w:val="0"/>
        <w:spacing w:after="160" w:line="278" w:lineRule="auto"/>
        <w:ind w:left="720"/>
        <w:contextualSpacing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</w:p>
    <w:p w14:paraId="39B85872" w14:textId="73C57435" w:rsidR="00887A7E" w:rsidRPr="00E36A58" w:rsidRDefault="00887A7E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(</w:t>
      </w:r>
      <w:r w:rsidRPr="00E36A58">
        <w:rPr>
          <w:rFonts w:ascii="Cambria" w:eastAsia="Aptos" w:hAnsi="Cambria"/>
          <w:i/>
          <w:kern w:val="2"/>
          <w:sz w:val="22"/>
          <w:szCs w:val="24"/>
          <w:lang w:eastAsia="en-US"/>
          <w14:ligatures w14:val="standardContextual"/>
        </w:rPr>
        <w:t>rozliczenie z dokładnością do dwóch miejsc po przecinku</w:t>
      </w: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)</w:t>
      </w:r>
    </w:p>
    <w:p w14:paraId="2C6A232E" w14:textId="28ECDEC9" w:rsidR="00CB3919" w:rsidRPr="00E36A58" w:rsidRDefault="00CB3919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222B7CD8" w14:textId="79612A4E" w:rsidR="00FB2497" w:rsidRPr="00E36A5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FA0E940" w14:textId="7B20F9EA" w:rsidR="00FB2497" w:rsidRPr="00E36A5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B2072A8" w14:textId="66DB5931" w:rsidR="00FB2497" w:rsidRPr="00E36A5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7F9958E" w14:textId="0CEB1984" w:rsidR="00FB2497" w:rsidRPr="00E36A5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23EA7E2" w14:textId="28BB5528" w:rsidR="00FB2497" w:rsidRPr="00E36A5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5BEA105" w14:textId="6D340D36" w:rsidR="00FB2497" w:rsidRPr="00E36A5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0EBCD01" w14:textId="7124408E" w:rsidR="00FB2497" w:rsidRPr="00E36A5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6CD7356" w14:textId="62CE70E6" w:rsidR="00FB2497" w:rsidRPr="00E36A5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24CE0C69" w14:textId="0FBEDE5B" w:rsidR="00FB2497" w:rsidRPr="00E36A5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2865041B" w14:textId="465B3861" w:rsidR="00FB2497" w:rsidRPr="00E36A5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48EC066" w14:textId="6377D6C1" w:rsidR="00FB2497" w:rsidRPr="00E36A5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791"/>
        <w:gridCol w:w="1769"/>
        <w:gridCol w:w="1769"/>
        <w:gridCol w:w="3540"/>
        <w:gridCol w:w="1195"/>
      </w:tblGrid>
      <w:tr w:rsidR="00307108" w:rsidRPr="00E36A58" w14:paraId="47BB1B2E" w14:textId="77777777" w:rsidTr="00D56F2E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10B7FD95" w14:textId="16D7F398" w:rsidR="00B30EE3" w:rsidRPr="00E36A58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bookmarkStart w:id="0" w:name="_Hlk70423396"/>
            <w:bookmarkStart w:id="1" w:name="_Hlk70424146"/>
            <w:bookmarkStart w:id="2" w:name="_Hlk70423237"/>
            <w:r w:rsidRPr="00E36A58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76" w:type="pct"/>
            <w:vAlign w:val="center"/>
            <w:hideMark/>
          </w:tcPr>
          <w:p w14:paraId="7D87FE03" w14:textId="615C5CC5" w:rsidR="00B30EE3" w:rsidRPr="00E36A58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36A58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6528C4D4" w14:textId="489FE3E1" w:rsidR="00B30EE3" w:rsidRPr="00E36A58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36A58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3" w:type="pct"/>
            <w:vAlign w:val="center"/>
            <w:hideMark/>
          </w:tcPr>
          <w:p w14:paraId="6813F013" w14:textId="334EDC3E" w:rsidR="00B30EE3" w:rsidRPr="00E36A58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36A58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9" w:type="pct"/>
            <w:vAlign w:val="center"/>
          </w:tcPr>
          <w:p w14:paraId="5FEDFACB" w14:textId="7FE2AABB" w:rsidR="00B30EE3" w:rsidRPr="00E36A58" w:rsidRDefault="004C42B9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36A58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C21412" w:rsidRPr="00E36A58" w14:paraId="7EA9D745" w14:textId="77777777" w:rsidTr="00C21412">
        <w:trPr>
          <w:trHeight w:val="164"/>
          <w:jc w:val="center"/>
        </w:trPr>
        <w:tc>
          <w:tcPr>
            <w:tcW w:w="436" w:type="pct"/>
          </w:tcPr>
          <w:p w14:paraId="700EA0F4" w14:textId="2725AF27" w:rsidR="00C21412" w:rsidRPr="00E36A58" w:rsidRDefault="00C21412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E36A58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905</w:t>
            </w:r>
          </w:p>
        </w:tc>
        <w:tc>
          <w:tcPr>
            <w:tcW w:w="976" w:type="pct"/>
            <w:hideMark/>
          </w:tcPr>
          <w:p w14:paraId="7C41AA65" w14:textId="2C41BB0C" w:rsidR="00C21412" w:rsidRPr="00E36A58" w:rsidRDefault="00C21412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E36A58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DYŻUR-PM</w:t>
            </w:r>
          </w:p>
        </w:tc>
        <w:tc>
          <w:tcPr>
            <w:tcW w:w="976" w:type="pct"/>
            <w:vMerge w:val="restart"/>
            <w:vAlign w:val="center"/>
          </w:tcPr>
          <w:p w14:paraId="7E32EB56" w14:textId="4C31DB2A" w:rsidR="00C21412" w:rsidRPr="00E36A58" w:rsidRDefault="00C21412" w:rsidP="00C21412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E36A58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DYŻUR-PM</w:t>
            </w:r>
          </w:p>
        </w:tc>
        <w:tc>
          <w:tcPr>
            <w:tcW w:w="1953" w:type="pct"/>
            <w:vMerge w:val="restart"/>
            <w:hideMark/>
          </w:tcPr>
          <w:p w14:paraId="027B2BD2" w14:textId="2AE5FC4C" w:rsidR="00C21412" w:rsidRPr="00C21412" w:rsidRDefault="00C21412" w:rsidP="00C21412">
            <w:pPr>
              <w:widowControl w:val="0"/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E36A5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Dyżur ciągnika z osprzętem</w:t>
            </w: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</w: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oraz d</w:t>
            </w:r>
            <w:r w:rsidRPr="00E36A5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yżur pracowników</w:t>
            </w:r>
          </w:p>
        </w:tc>
        <w:tc>
          <w:tcPr>
            <w:tcW w:w="659" w:type="pct"/>
            <w:vMerge w:val="restart"/>
            <w:vAlign w:val="center"/>
          </w:tcPr>
          <w:p w14:paraId="4A4CC838" w14:textId="48BCD221" w:rsidR="00C21412" w:rsidRPr="00E36A58" w:rsidRDefault="00C21412" w:rsidP="00C21412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E36A58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M</w:t>
            </w: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IES</w:t>
            </w:r>
          </w:p>
        </w:tc>
      </w:tr>
      <w:tr w:rsidR="00C21412" w:rsidRPr="00E36A58" w14:paraId="1A7C58D5" w14:textId="77777777" w:rsidTr="00D56F2E">
        <w:trPr>
          <w:trHeight w:val="164"/>
          <w:jc w:val="center"/>
        </w:trPr>
        <w:tc>
          <w:tcPr>
            <w:tcW w:w="436" w:type="pct"/>
          </w:tcPr>
          <w:p w14:paraId="45CBC258" w14:textId="6C727BBA" w:rsidR="00C21412" w:rsidRPr="00E36A58" w:rsidRDefault="00C21412" w:rsidP="00C21412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E36A58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906</w:t>
            </w:r>
          </w:p>
        </w:tc>
        <w:tc>
          <w:tcPr>
            <w:tcW w:w="976" w:type="pct"/>
          </w:tcPr>
          <w:p w14:paraId="34EB8E99" w14:textId="7F018CD2" w:rsidR="00C21412" w:rsidRPr="00E36A58" w:rsidRDefault="00C21412" w:rsidP="00C21412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E36A58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DYŻUR-PR</w:t>
            </w:r>
          </w:p>
        </w:tc>
        <w:tc>
          <w:tcPr>
            <w:tcW w:w="976" w:type="pct"/>
            <w:vMerge/>
          </w:tcPr>
          <w:p w14:paraId="4BCA5B3F" w14:textId="2BE102F6" w:rsidR="00C21412" w:rsidRPr="00E36A58" w:rsidRDefault="00C21412" w:rsidP="00C21412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</w:p>
        </w:tc>
        <w:tc>
          <w:tcPr>
            <w:tcW w:w="1953" w:type="pct"/>
            <w:vMerge/>
          </w:tcPr>
          <w:p w14:paraId="2D1B6DA8" w14:textId="3EF78421" w:rsidR="00C21412" w:rsidRPr="00E36A58" w:rsidRDefault="00C21412" w:rsidP="00C21412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659" w:type="pct"/>
            <w:vMerge/>
          </w:tcPr>
          <w:p w14:paraId="104AA3D8" w14:textId="2C19F5A8" w:rsidR="00C21412" w:rsidRPr="00E36A58" w:rsidRDefault="00C21412" w:rsidP="00C21412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</w:p>
        </w:tc>
      </w:tr>
    </w:tbl>
    <w:bookmarkEnd w:id="0"/>
    <w:bookmarkEnd w:id="1"/>
    <w:bookmarkEnd w:id="2"/>
    <w:p w14:paraId="7F793088" w14:textId="004D397B" w:rsidR="00C21412" w:rsidRDefault="00C21412" w:rsidP="00C21412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before="240"/>
        <w:jc w:val="both"/>
        <w:textAlignment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proofErr w:type="gramStart"/>
      <w:r>
        <w:rPr>
          <w:rFonts w:ascii="Cambria" w:eastAsia="Calibri" w:hAnsi="Cambria" w:cs="Arial"/>
          <w:b/>
          <w:sz w:val="22"/>
          <w:szCs w:val="22"/>
          <w:lang w:eastAsia="pl-PL"/>
        </w:rPr>
        <w:t>UWAGA !</w:t>
      </w:r>
      <w:proofErr w:type="gramEnd"/>
      <w:r>
        <w:rPr>
          <w:rFonts w:ascii="Cambria" w:eastAsia="Calibri" w:hAnsi="Cambria" w:cs="Arial"/>
          <w:b/>
          <w:sz w:val="22"/>
          <w:szCs w:val="22"/>
          <w:lang w:eastAsia="pl-PL"/>
        </w:rPr>
        <w:t xml:space="preserve"> W wycenie i formularzu ofertowym dokonano scalenia całości dyżurów w czynności DYŻUR-PM, z zachowaniem podziału na czynności </w:t>
      </w:r>
      <w:r w:rsidRPr="00C21412">
        <w:rPr>
          <w:rFonts w:ascii="Cambria" w:eastAsia="Calibri" w:hAnsi="Cambria" w:cs="Arial"/>
          <w:b/>
          <w:sz w:val="22"/>
          <w:szCs w:val="22"/>
          <w:lang w:eastAsia="pl-PL"/>
        </w:rPr>
        <w:t>DYŻUR-PM</w:t>
      </w:r>
      <w:r>
        <w:rPr>
          <w:rFonts w:ascii="Cambria" w:eastAsia="Calibri" w:hAnsi="Cambria" w:cs="Arial"/>
          <w:b/>
          <w:sz w:val="22"/>
          <w:szCs w:val="22"/>
          <w:lang w:eastAsia="pl-PL"/>
        </w:rPr>
        <w:t xml:space="preserve"> i </w:t>
      </w:r>
      <w:r w:rsidRPr="00C21412">
        <w:rPr>
          <w:rFonts w:ascii="Cambria" w:eastAsia="Calibri" w:hAnsi="Cambria" w:cs="Arial"/>
          <w:b/>
          <w:sz w:val="22"/>
          <w:szCs w:val="22"/>
          <w:lang w:eastAsia="pl-PL"/>
        </w:rPr>
        <w:t>DYŻUR-PR</w:t>
      </w:r>
      <w:r>
        <w:rPr>
          <w:rFonts w:ascii="Cambria" w:eastAsia="Calibri" w:hAnsi="Cambria" w:cs="Arial"/>
          <w:b/>
          <w:sz w:val="22"/>
          <w:szCs w:val="22"/>
          <w:lang w:eastAsia="pl-PL"/>
        </w:rPr>
        <w:t xml:space="preserve"> podczas rozliczania prac.</w:t>
      </w:r>
    </w:p>
    <w:p w14:paraId="4DEBEDA1" w14:textId="6929B106" w:rsidR="00B30EE3" w:rsidRPr="00E36A58" w:rsidRDefault="00C759FB" w:rsidP="00BC64FC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before="240" w:line="360" w:lineRule="auto"/>
        <w:jc w:val="both"/>
        <w:textAlignment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E36A58">
        <w:rPr>
          <w:rFonts w:ascii="Cambria" w:eastAsia="Calibri" w:hAnsi="Cambria" w:cs="Arial"/>
          <w:b/>
          <w:sz w:val="22"/>
          <w:szCs w:val="22"/>
          <w:lang w:eastAsia="pl-PL"/>
        </w:rPr>
        <w:t xml:space="preserve">Standard technologii </w:t>
      </w:r>
      <w:r w:rsidR="000853AD" w:rsidRPr="00E36A58">
        <w:rPr>
          <w:rFonts w:ascii="Cambria" w:eastAsia="Calibri" w:hAnsi="Cambria" w:cs="Arial"/>
          <w:b/>
          <w:sz w:val="22"/>
          <w:szCs w:val="22"/>
          <w:lang w:eastAsia="pl-PL"/>
        </w:rPr>
        <w:t>prac</w:t>
      </w:r>
      <w:r w:rsidRPr="00E36A58">
        <w:rPr>
          <w:rFonts w:ascii="Cambria" w:eastAsia="Calibri" w:hAnsi="Cambria" w:cs="Arial"/>
          <w:b/>
          <w:sz w:val="22"/>
          <w:szCs w:val="22"/>
          <w:lang w:eastAsia="pl-PL"/>
        </w:rPr>
        <w:t xml:space="preserve"> </w:t>
      </w:r>
      <w:r w:rsidR="00C21412">
        <w:rPr>
          <w:rFonts w:ascii="Cambria" w:eastAsia="Calibri" w:hAnsi="Cambria" w:cs="Arial"/>
          <w:b/>
          <w:sz w:val="22"/>
          <w:szCs w:val="22"/>
          <w:lang w:eastAsia="pl-PL"/>
        </w:rPr>
        <w:t xml:space="preserve">dla czynności rozliczanej </w:t>
      </w:r>
      <w:r w:rsidR="00C21412" w:rsidRPr="00C21412">
        <w:rPr>
          <w:rFonts w:ascii="Cambria" w:eastAsia="Calibri" w:hAnsi="Cambria" w:cs="Arial"/>
          <w:b/>
          <w:sz w:val="22"/>
          <w:szCs w:val="22"/>
          <w:lang w:eastAsia="pl-PL"/>
        </w:rPr>
        <w:t xml:space="preserve">DYŻUR-PM </w:t>
      </w:r>
      <w:r w:rsidRPr="00E36A58">
        <w:rPr>
          <w:rFonts w:ascii="Cambria" w:eastAsia="Calibri" w:hAnsi="Cambria" w:cs="Arial"/>
          <w:b/>
          <w:sz w:val="22"/>
          <w:szCs w:val="22"/>
          <w:lang w:eastAsia="pl-PL"/>
        </w:rPr>
        <w:t>obejmuje:</w:t>
      </w:r>
    </w:p>
    <w:p w14:paraId="19F87D56" w14:textId="11E29219" w:rsidR="00C759FB" w:rsidRPr="00E36A58" w:rsidRDefault="00C759FB" w:rsidP="00471618">
      <w:pPr>
        <w:pStyle w:val="Akapitzlist"/>
        <w:numPr>
          <w:ilvl w:val="0"/>
          <w:numId w:val="10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E36A58">
        <w:rPr>
          <w:rFonts w:ascii="Cambria" w:eastAsia="Calibri" w:hAnsi="Cambria" w:cs="Arial"/>
          <w:sz w:val="22"/>
          <w:szCs w:val="22"/>
        </w:rPr>
        <w:t xml:space="preserve">dyspozycyjność Wykonawcy – gotowość do wykonania prac sprzętem mechanicznym przy zabezpieczaniu pożarzysk </w:t>
      </w:r>
      <w:bookmarkStart w:id="3" w:name="_Hlk43727505"/>
      <w:r w:rsidRPr="00E36A58">
        <w:rPr>
          <w:rFonts w:ascii="Cambria" w:eastAsia="Calibri" w:hAnsi="Cambria" w:cs="Arial"/>
          <w:sz w:val="22"/>
          <w:szCs w:val="22"/>
        </w:rPr>
        <w:t>w okresie prowadzenia akcji bezpośredniej w ochronie przeciwpożarowej lasu (</w:t>
      </w:r>
      <w:r w:rsidR="00912C57" w:rsidRPr="00E36A58">
        <w:rPr>
          <w:rFonts w:ascii="Cambria" w:eastAsia="Calibri" w:hAnsi="Cambria" w:cs="Arial"/>
          <w:sz w:val="22"/>
          <w:szCs w:val="22"/>
        </w:rPr>
        <w:t>co do zasady prowadzona jest w porze dziennej)</w:t>
      </w:r>
      <w:r w:rsidR="000B4723" w:rsidRPr="00E36A58">
        <w:rPr>
          <w:rFonts w:ascii="Cambria" w:eastAsia="Calibri" w:hAnsi="Cambria" w:cs="Arial"/>
          <w:sz w:val="22"/>
          <w:szCs w:val="22"/>
        </w:rPr>
        <w:t>;</w:t>
      </w:r>
      <w:r w:rsidRPr="00E36A58">
        <w:rPr>
          <w:rFonts w:ascii="Cambria" w:eastAsia="Calibri" w:hAnsi="Cambria" w:cs="Arial"/>
          <w:sz w:val="22"/>
          <w:szCs w:val="22"/>
        </w:rPr>
        <w:t xml:space="preserve"> </w:t>
      </w:r>
      <w:bookmarkEnd w:id="3"/>
    </w:p>
    <w:p w14:paraId="6CED088F" w14:textId="5273069D" w:rsidR="00C759FB" w:rsidRPr="00E36A58" w:rsidRDefault="00C759FB" w:rsidP="00471618">
      <w:pPr>
        <w:pStyle w:val="Akapitzlist"/>
        <w:numPr>
          <w:ilvl w:val="0"/>
          <w:numId w:val="10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E36A58">
        <w:rPr>
          <w:rFonts w:ascii="Cambria" w:eastAsia="Calibri" w:hAnsi="Cambria" w:cs="Arial"/>
          <w:sz w:val="22"/>
          <w:szCs w:val="22"/>
        </w:rPr>
        <w:t xml:space="preserve">zapewnienie gotowości do bezzwłocznego użycia w dni robocze oraz w dni wolne od pracy w czasie określonym przez Zamawiającego ciągnika wraz </w:t>
      </w:r>
      <w:r w:rsidR="00881920" w:rsidRPr="00E36A58">
        <w:rPr>
          <w:rFonts w:ascii="Cambria" w:eastAsia="Calibri" w:hAnsi="Cambria" w:cs="Arial"/>
          <w:sz w:val="22"/>
          <w:szCs w:val="22"/>
        </w:rPr>
        <w:t xml:space="preserve">z </w:t>
      </w:r>
      <w:r w:rsidRPr="00E36A58">
        <w:rPr>
          <w:rFonts w:ascii="Cambria" w:eastAsia="Calibri" w:hAnsi="Cambria" w:cs="Arial"/>
          <w:sz w:val="22"/>
          <w:szCs w:val="22"/>
        </w:rPr>
        <w:t>osprzętem do wykonania prac na terenie Nadleśnictwa, polegających na zabezpieczeniu powierzchni pożarzysk przed powstaniem pożarów wtórnych i rozprzestrzeni</w:t>
      </w:r>
      <w:r w:rsidR="001D32AB" w:rsidRPr="00E36A58">
        <w:rPr>
          <w:rFonts w:ascii="Cambria" w:eastAsia="Calibri" w:hAnsi="Cambria" w:cs="Arial"/>
          <w:sz w:val="22"/>
          <w:szCs w:val="22"/>
        </w:rPr>
        <w:t>a</w:t>
      </w:r>
      <w:r w:rsidRPr="00E36A58">
        <w:rPr>
          <w:rFonts w:ascii="Cambria" w:eastAsia="Calibri" w:hAnsi="Cambria" w:cs="Arial"/>
          <w:sz w:val="22"/>
          <w:szCs w:val="22"/>
        </w:rPr>
        <w:t>niem się pożarów lasów.</w:t>
      </w:r>
    </w:p>
    <w:p w14:paraId="5C6E3841" w14:textId="77777777" w:rsidR="00C759FB" w:rsidRPr="00E36A58" w:rsidRDefault="00C759FB" w:rsidP="00C759FB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line="276" w:lineRule="auto"/>
        <w:ind w:left="360"/>
        <w:jc w:val="both"/>
        <w:textAlignment w:val="center"/>
        <w:rPr>
          <w:rFonts w:ascii="Cambria" w:eastAsia="Calibri" w:hAnsi="Cambria" w:cs="Arial"/>
          <w:sz w:val="6"/>
          <w:szCs w:val="6"/>
          <w:lang w:eastAsia="pl-PL"/>
        </w:rPr>
      </w:pPr>
    </w:p>
    <w:p w14:paraId="2C13EB82" w14:textId="1924B1A2" w:rsidR="00BC64FC" w:rsidRPr="00E36A58" w:rsidRDefault="00BC64FC" w:rsidP="00C759FB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eastAsia="Calibri" w:hAnsi="Cambria" w:cs="Myriad Pro"/>
          <w:b/>
          <w:bCs/>
          <w:sz w:val="22"/>
          <w:szCs w:val="22"/>
          <w:lang w:eastAsia="pl-PL"/>
        </w:rPr>
      </w:pPr>
      <w:bookmarkStart w:id="4" w:name="_Hlk43973078"/>
      <w:r w:rsidRPr="00E36A58">
        <w:rPr>
          <w:rFonts w:ascii="Cambria" w:eastAsia="Calibri" w:hAnsi="Cambria" w:cs="Myriad Pro"/>
          <w:b/>
          <w:bCs/>
          <w:sz w:val="22"/>
          <w:szCs w:val="22"/>
          <w:lang w:eastAsia="pl-PL"/>
        </w:rPr>
        <w:t>Uwagi:</w:t>
      </w:r>
    </w:p>
    <w:p w14:paraId="0B70FB72" w14:textId="6BA31904" w:rsidR="00C759FB" w:rsidRPr="00E36A58" w:rsidRDefault="00C759FB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bookmarkStart w:id="5" w:name="_Hlk70592970"/>
      <w:bookmarkStart w:id="6" w:name="_Hlk70592953"/>
      <w:r w:rsidRPr="00E36A58">
        <w:rPr>
          <w:rFonts w:ascii="Cambria" w:eastAsia="Calibri" w:hAnsi="Cambria" w:cs="Myriad Pro"/>
          <w:sz w:val="22"/>
          <w:szCs w:val="22"/>
        </w:rPr>
        <w:t>Zama</w:t>
      </w:r>
      <w:bookmarkEnd w:id="5"/>
      <w:r w:rsidRPr="00E36A58">
        <w:rPr>
          <w:rFonts w:ascii="Cambria" w:eastAsia="Calibri" w:hAnsi="Cambria" w:cs="Myriad Pro"/>
          <w:sz w:val="22"/>
          <w:szCs w:val="22"/>
        </w:rPr>
        <w:t>wiają</w:t>
      </w:r>
      <w:bookmarkEnd w:id="6"/>
      <w:r w:rsidRPr="00E36A58">
        <w:rPr>
          <w:rFonts w:ascii="Cambria" w:eastAsia="Calibri" w:hAnsi="Cambria" w:cs="Myriad Pro"/>
          <w:sz w:val="22"/>
          <w:szCs w:val="22"/>
        </w:rPr>
        <w:t>cy</w:t>
      </w:r>
      <w:r w:rsidR="006459D5" w:rsidRPr="00E36A58">
        <w:rPr>
          <w:rFonts w:ascii="Cambria" w:eastAsia="Calibri" w:hAnsi="Cambria" w:cs="Myriad Pro"/>
          <w:sz w:val="22"/>
          <w:szCs w:val="22"/>
        </w:rPr>
        <w:t xml:space="preserve">, zgodnie z trybem określonym w umowie </w:t>
      </w:r>
      <w:r w:rsidR="000853AD" w:rsidRPr="00E36A58">
        <w:rPr>
          <w:rFonts w:ascii="Cambria" w:eastAsia="Calibri" w:hAnsi="Cambria" w:cs="Myriad Pro"/>
          <w:sz w:val="22"/>
          <w:szCs w:val="22"/>
        </w:rPr>
        <w:t xml:space="preserve">powiadamia Wykonawcę </w:t>
      </w:r>
      <w:r w:rsidR="000853AD" w:rsidRPr="00E36A58">
        <w:rPr>
          <w:rFonts w:ascii="Cambria" w:eastAsia="Calibri" w:hAnsi="Cambria" w:cs="Myriad Pro"/>
          <w:sz w:val="22"/>
          <w:szCs w:val="22"/>
        </w:rPr>
        <w:br/>
      </w:r>
      <w:r w:rsidR="006459D5" w:rsidRPr="00E36A58">
        <w:rPr>
          <w:rFonts w:ascii="Cambria" w:eastAsia="Calibri" w:hAnsi="Cambria" w:cs="Myriad Pro"/>
          <w:sz w:val="22"/>
          <w:szCs w:val="22"/>
        </w:rPr>
        <w:t>o pełnieniu dyżuru lub jego odwołaniu;</w:t>
      </w:r>
      <w:r w:rsidRPr="00E36A58">
        <w:rPr>
          <w:rFonts w:ascii="Cambria" w:eastAsia="Calibri" w:hAnsi="Cambria" w:cs="Myriad Pro"/>
          <w:sz w:val="22"/>
          <w:szCs w:val="22"/>
        </w:rPr>
        <w:t xml:space="preserve"> </w:t>
      </w:r>
    </w:p>
    <w:bookmarkEnd w:id="4"/>
    <w:p w14:paraId="6921A482" w14:textId="763F36DD" w:rsidR="00276341" w:rsidRPr="00E36A58" w:rsidRDefault="00C759FB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E36A58">
        <w:rPr>
          <w:rFonts w:ascii="Cambria" w:eastAsia="Calibri" w:hAnsi="Cambria" w:cs="Arial"/>
          <w:sz w:val="22"/>
          <w:szCs w:val="22"/>
        </w:rPr>
        <w:t xml:space="preserve">Wykonawca </w:t>
      </w:r>
      <w:r w:rsidR="00276341" w:rsidRPr="00E36A58">
        <w:rPr>
          <w:rFonts w:ascii="Cambria" w:eastAsia="Calibri" w:hAnsi="Cambria" w:cs="Arial"/>
          <w:sz w:val="22"/>
          <w:szCs w:val="22"/>
        </w:rPr>
        <w:t xml:space="preserve">w pierwszej kolejności zapewnia </w:t>
      </w:r>
      <w:r w:rsidR="00D961D4" w:rsidRPr="00E36A58">
        <w:rPr>
          <w:rFonts w:ascii="Cambria" w:eastAsia="Calibri" w:hAnsi="Cambria" w:cs="Arial"/>
          <w:sz w:val="22"/>
          <w:szCs w:val="22"/>
        </w:rPr>
        <w:t>ci</w:t>
      </w:r>
      <w:r w:rsidR="000853AD" w:rsidRPr="00E36A58">
        <w:rPr>
          <w:rFonts w:ascii="Cambria" w:eastAsia="Calibri" w:hAnsi="Cambria" w:cs="Arial"/>
          <w:sz w:val="22"/>
          <w:szCs w:val="22"/>
        </w:rPr>
        <w:t>ągnik wraz z kierowcą</w:t>
      </w:r>
      <w:r w:rsidR="00D961D4" w:rsidRPr="00E36A58">
        <w:rPr>
          <w:rFonts w:ascii="Cambria" w:eastAsia="Calibri" w:hAnsi="Cambria" w:cs="Arial"/>
          <w:sz w:val="22"/>
          <w:szCs w:val="22"/>
        </w:rPr>
        <w:t xml:space="preserve"> wyposażony </w:t>
      </w:r>
      <w:r w:rsidR="000853AD" w:rsidRPr="00E36A58">
        <w:rPr>
          <w:rFonts w:ascii="Cambria" w:eastAsia="Calibri" w:hAnsi="Cambria" w:cs="Arial"/>
          <w:sz w:val="22"/>
          <w:szCs w:val="22"/>
        </w:rPr>
        <w:br/>
      </w:r>
      <w:r w:rsidR="00D961D4" w:rsidRPr="00E36A58">
        <w:rPr>
          <w:rFonts w:ascii="Cambria" w:eastAsia="Calibri" w:hAnsi="Cambria" w:cs="Arial"/>
          <w:sz w:val="22"/>
          <w:szCs w:val="22"/>
        </w:rPr>
        <w:t>w sprzęt określony w Tabeli parametrów</w:t>
      </w:r>
      <w:r w:rsidR="00276341" w:rsidRPr="00E36A58">
        <w:rPr>
          <w:rFonts w:ascii="Cambria" w:eastAsia="Calibri" w:hAnsi="Cambria" w:cs="Arial"/>
          <w:sz w:val="22"/>
          <w:szCs w:val="22"/>
        </w:rPr>
        <w:t>;</w:t>
      </w:r>
    </w:p>
    <w:p w14:paraId="49573B80" w14:textId="573A21B3" w:rsidR="00783854" w:rsidRPr="00E36A58" w:rsidRDefault="00276341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E36A58">
        <w:rPr>
          <w:rFonts w:ascii="Cambria" w:eastAsia="Calibri" w:hAnsi="Cambria" w:cs="Arial"/>
          <w:sz w:val="22"/>
          <w:szCs w:val="22"/>
        </w:rPr>
        <w:t>Wykonawca zapewnia</w:t>
      </w:r>
      <w:r w:rsidR="000853AD" w:rsidRPr="00E36A58">
        <w:rPr>
          <w:rFonts w:ascii="Cambria" w:eastAsia="Calibri" w:hAnsi="Cambria" w:cs="Arial"/>
          <w:sz w:val="22"/>
          <w:szCs w:val="22"/>
        </w:rPr>
        <w:t xml:space="preserve"> wyposażenie kierowcy</w:t>
      </w:r>
      <w:r w:rsidR="00783854" w:rsidRPr="00E36A58">
        <w:rPr>
          <w:rFonts w:ascii="Cambria" w:eastAsia="Calibri" w:hAnsi="Cambria" w:cs="Arial"/>
          <w:sz w:val="22"/>
          <w:szCs w:val="22"/>
        </w:rPr>
        <w:t xml:space="preserve"> w środki ochrony osobistej </w:t>
      </w:r>
      <w:r w:rsidR="00021292" w:rsidRPr="00E36A58">
        <w:rPr>
          <w:rFonts w:ascii="Cambria" w:eastAsia="Calibri" w:hAnsi="Cambria" w:cs="Arial"/>
          <w:sz w:val="22"/>
          <w:szCs w:val="22"/>
        </w:rPr>
        <w:br/>
      </w:r>
      <w:r w:rsidR="00783854" w:rsidRPr="00E36A58">
        <w:rPr>
          <w:rFonts w:ascii="Cambria" w:eastAsia="Calibri" w:hAnsi="Cambria" w:cs="Arial"/>
          <w:sz w:val="22"/>
          <w:szCs w:val="22"/>
        </w:rPr>
        <w:t>i środek łączności (telefon komórkowy) zapewniający kontakt z Zamawiającym</w:t>
      </w:r>
      <w:r w:rsidR="000B4723" w:rsidRPr="00E36A58">
        <w:rPr>
          <w:rFonts w:ascii="Cambria" w:eastAsia="Calibri" w:hAnsi="Cambria" w:cs="Arial"/>
          <w:sz w:val="22"/>
          <w:szCs w:val="22"/>
        </w:rPr>
        <w:t>;</w:t>
      </w:r>
    </w:p>
    <w:p w14:paraId="4524751A" w14:textId="32209162" w:rsidR="00276341" w:rsidRPr="00E36A58" w:rsidRDefault="00276341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E36A58">
        <w:rPr>
          <w:rFonts w:ascii="Cambria" w:eastAsia="Calibri" w:hAnsi="Cambria" w:cs="Arial"/>
          <w:sz w:val="22"/>
          <w:szCs w:val="22"/>
        </w:rPr>
        <w:t xml:space="preserve">Wykonawca </w:t>
      </w:r>
      <w:r w:rsidR="006459D5" w:rsidRPr="00E36A58">
        <w:rPr>
          <w:rFonts w:ascii="Cambria" w:eastAsia="Calibri" w:hAnsi="Cambria" w:cs="Arial"/>
          <w:sz w:val="22"/>
          <w:szCs w:val="22"/>
        </w:rPr>
        <w:t xml:space="preserve">zobowiązany jest do </w:t>
      </w:r>
      <w:r w:rsidR="00E03BD0" w:rsidRPr="00E36A58">
        <w:rPr>
          <w:rFonts w:ascii="Cambria" w:eastAsia="Calibri" w:hAnsi="Cambria" w:cs="Arial"/>
          <w:sz w:val="22"/>
          <w:szCs w:val="22"/>
        </w:rPr>
        <w:t xml:space="preserve">reakcji </w:t>
      </w:r>
      <w:r w:rsidRPr="00E36A58">
        <w:rPr>
          <w:rFonts w:ascii="Cambria" w:eastAsia="Calibri" w:hAnsi="Cambria" w:cs="Arial"/>
          <w:sz w:val="22"/>
          <w:szCs w:val="22"/>
        </w:rPr>
        <w:t xml:space="preserve">w </w:t>
      </w:r>
      <w:r w:rsidR="006459D5" w:rsidRPr="00E36A58">
        <w:rPr>
          <w:rFonts w:ascii="Cambria" w:eastAsia="Calibri" w:hAnsi="Cambria" w:cs="Arial"/>
          <w:sz w:val="22"/>
          <w:szCs w:val="22"/>
        </w:rPr>
        <w:t xml:space="preserve">maksymalnym </w:t>
      </w:r>
      <w:r w:rsidRPr="00E36A58">
        <w:rPr>
          <w:rFonts w:ascii="Cambria" w:eastAsia="Calibri" w:hAnsi="Cambria" w:cs="Arial"/>
          <w:sz w:val="22"/>
          <w:szCs w:val="22"/>
        </w:rPr>
        <w:t xml:space="preserve">czasie od momentu </w:t>
      </w:r>
      <w:r w:rsidR="000853AD" w:rsidRPr="00E36A58">
        <w:rPr>
          <w:rFonts w:ascii="Cambria" w:eastAsia="Calibri" w:hAnsi="Cambria" w:cs="Arial"/>
          <w:sz w:val="22"/>
          <w:szCs w:val="22"/>
        </w:rPr>
        <w:t>powiadomienia</w:t>
      </w:r>
      <w:r w:rsidRPr="00E36A58">
        <w:rPr>
          <w:rFonts w:ascii="Cambria" w:eastAsia="Calibri" w:hAnsi="Cambria" w:cs="Arial"/>
          <w:sz w:val="22"/>
          <w:szCs w:val="22"/>
        </w:rPr>
        <w:t xml:space="preserve"> przez Zamawiającego</w:t>
      </w:r>
      <w:r w:rsidR="006459D5" w:rsidRPr="00E36A58">
        <w:rPr>
          <w:rFonts w:ascii="Cambria" w:eastAsia="Calibri" w:hAnsi="Cambria" w:cs="Arial"/>
          <w:sz w:val="22"/>
          <w:szCs w:val="22"/>
        </w:rPr>
        <w:t xml:space="preserve"> zawartym w Tabeli parametrów</w:t>
      </w:r>
      <w:r w:rsidRPr="00E36A58">
        <w:rPr>
          <w:rFonts w:ascii="Cambria" w:eastAsia="Calibri" w:hAnsi="Cambria" w:cs="Arial"/>
          <w:sz w:val="22"/>
          <w:szCs w:val="22"/>
        </w:rPr>
        <w:t>;</w:t>
      </w:r>
    </w:p>
    <w:p w14:paraId="67B2B95C" w14:textId="0C432E6D" w:rsidR="00912C57" w:rsidRPr="00E36A58" w:rsidRDefault="00912C57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E36A58">
        <w:rPr>
          <w:rFonts w:ascii="Cambria" w:eastAsia="Calibri" w:hAnsi="Cambria" w:cs="Arial"/>
          <w:sz w:val="22"/>
          <w:szCs w:val="22"/>
        </w:rPr>
        <w:t xml:space="preserve">czynność nie obejmuje samego udziału w akcjach zwalczania </w:t>
      </w:r>
      <w:proofErr w:type="gramStart"/>
      <w:r w:rsidRPr="00E36A58">
        <w:rPr>
          <w:rFonts w:ascii="Cambria" w:eastAsia="Calibri" w:hAnsi="Cambria" w:cs="Arial"/>
          <w:sz w:val="22"/>
          <w:szCs w:val="22"/>
        </w:rPr>
        <w:t>zagrożeń  i</w:t>
      </w:r>
      <w:proofErr w:type="gramEnd"/>
      <w:r w:rsidRPr="00E36A58">
        <w:rPr>
          <w:rFonts w:ascii="Cambria" w:eastAsia="Calibri" w:hAnsi="Cambria" w:cs="Arial"/>
          <w:sz w:val="22"/>
          <w:szCs w:val="22"/>
        </w:rPr>
        <w:t xml:space="preserve"> ograniczania skutków pożarów lasu, który rozliczany jest odrębnie (godzinowo)</w:t>
      </w:r>
      <w:r w:rsidR="000B4723" w:rsidRPr="00E36A58">
        <w:rPr>
          <w:rFonts w:ascii="Cambria" w:eastAsia="Calibri" w:hAnsi="Cambria" w:cs="Arial"/>
          <w:sz w:val="22"/>
          <w:szCs w:val="22"/>
        </w:rPr>
        <w:t>.</w:t>
      </w:r>
    </w:p>
    <w:p w14:paraId="0F9934B1" w14:textId="77777777" w:rsidR="00B56DEF" w:rsidRPr="00E36A58" w:rsidRDefault="00B56DEF" w:rsidP="00BC64FC">
      <w:p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6F7EDC07" w14:textId="0E2A80BB" w:rsidR="00C759FB" w:rsidRPr="00E36A58" w:rsidRDefault="00C759FB" w:rsidP="00BC64FC">
      <w:p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E36A58">
        <w:rPr>
          <w:rFonts w:ascii="Cambria" w:hAnsi="Cambria" w:cs="Arial"/>
          <w:b/>
          <w:sz w:val="22"/>
          <w:szCs w:val="22"/>
          <w:lang w:eastAsia="pl-PL"/>
        </w:rPr>
        <w:t>Procedura odbioru:</w:t>
      </w:r>
    </w:p>
    <w:p w14:paraId="70CBEC61" w14:textId="475B6E03" w:rsidR="00C759FB" w:rsidRPr="00E36A58" w:rsidRDefault="00C759FB" w:rsidP="00471618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Cambria" w:eastAsia="Calibri" w:hAnsi="Cambria"/>
          <w:sz w:val="22"/>
          <w:szCs w:val="22"/>
        </w:rPr>
      </w:pPr>
      <w:r w:rsidRPr="00E36A58">
        <w:rPr>
          <w:rFonts w:ascii="Cambria" w:eastAsia="Calibri" w:hAnsi="Cambria"/>
          <w:sz w:val="22"/>
          <w:szCs w:val="22"/>
        </w:rPr>
        <w:t>odbiór prac nastąpi poprzez zweryfikowanie prawidłowości ich wykonania z opisem czynności</w:t>
      </w:r>
      <w:r w:rsidR="000853AD" w:rsidRPr="00E36A58">
        <w:rPr>
          <w:rFonts w:ascii="Cambria" w:eastAsia="Calibri" w:hAnsi="Cambria"/>
          <w:sz w:val="22"/>
          <w:szCs w:val="22"/>
        </w:rPr>
        <w:t xml:space="preserve"> i zleceniem</w:t>
      </w:r>
      <w:r w:rsidRPr="00E36A58">
        <w:rPr>
          <w:rFonts w:ascii="Cambria" w:eastAsia="Calibri" w:hAnsi="Cambria"/>
          <w:sz w:val="22"/>
          <w:szCs w:val="22"/>
        </w:rPr>
        <w:t>;</w:t>
      </w:r>
    </w:p>
    <w:p w14:paraId="3AC45DB2" w14:textId="4932C0A6" w:rsidR="00C759FB" w:rsidRPr="00E36A58" w:rsidRDefault="00C759FB" w:rsidP="00471618">
      <w:pPr>
        <w:pStyle w:val="Akapitzlist"/>
        <w:numPr>
          <w:ilvl w:val="0"/>
          <w:numId w:val="12"/>
        </w:numPr>
        <w:spacing w:after="240" w:line="276" w:lineRule="auto"/>
        <w:jc w:val="both"/>
        <w:rPr>
          <w:rFonts w:ascii="Cambria" w:eastAsia="Calibri" w:hAnsi="Cambria"/>
          <w:sz w:val="22"/>
          <w:szCs w:val="22"/>
        </w:rPr>
      </w:pPr>
      <w:r w:rsidRPr="00E36A58">
        <w:rPr>
          <w:rFonts w:ascii="Cambria" w:eastAsia="Calibri" w:hAnsi="Cambria"/>
          <w:sz w:val="22"/>
          <w:szCs w:val="22"/>
        </w:rPr>
        <w:t xml:space="preserve">w przypadku niepełnych miesięcy kalendarzowych, rozliczenie nastąpi proporcjonalnie do ilości dni </w:t>
      </w:r>
      <w:r w:rsidR="005B741B" w:rsidRPr="00E36A58">
        <w:rPr>
          <w:rFonts w:ascii="Cambria" w:eastAsia="Calibri" w:hAnsi="Cambria"/>
          <w:sz w:val="22"/>
          <w:szCs w:val="22"/>
        </w:rPr>
        <w:t>objętych umową.</w:t>
      </w:r>
    </w:p>
    <w:p w14:paraId="1A4B5187" w14:textId="77777777" w:rsidR="00C759FB" w:rsidRPr="00E36A58" w:rsidRDefault="00C759FB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  <w:r w:rsidRPr="00E36A58">
        <w:rPr>
          <w:rFonts w:ascii="Cambria" w:eastAsia="Calibri" w:hAnsi="Cambria"/>
          <w:i/>
          <w:sz w:val="22"/>
          <w:szCs w:val="22"/>
          <w:lang w:eastAsia="pl-PL"/>
        </w:rPr>
        <w:t xml:space="preserve"> (jednostką rozliczeniową jest miesiąc kalendarzowy)</w:t>
      </w:r>
    </w:p>
    <w:p w14:paraId="3B5B18FA" w14:textId="77777777" w:rsidR="00CB3919" w:rsidRPr="00E36A58" w:rsidRDefault="00CB3919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30DA0EA8" w14:textId="77777777" w:rsidR="00CB3919" w:rsidRPr="00E36A58" w:rsidRDefault="00CB3919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387102B9" w14:textId="43156270" w:rsidR="00CB3919" w:rsidRPr="00E36A58" w:rsidRDefault="00CB3919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266E4E36" w14:textId="328B08B6" w:rsidR="00276341" w:rsidRPr="00E36A58" w:rsidRDefault="00276341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65CD23FE" w14:textId="4234241C" w:rsidR="00C759FB" w:rsidRPr="00E36A58" w:rsidRDefault="00C759FB" w:rsidP="00BC64FC">
      <w:pPr>
        <w:suppressAutoHyphens w:val="0"/>
        <w:autoSpaceDE w:val="0"/>
        <w:autoSpaceDN w:val="0"/>
        <w:adjustRightInd w:val="0"/>
        <w:spacing w:before="240" w:line="360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E36A58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 xml:space="preserve">Standard technologii </w:t>
      </w:r>
      <w:r w:rsidR="000853AD" w:rsidRPr="00E36A58">
        <w:rPr>
          <w:rFonts w:ascii="Cambria" w:eastAsia="Calibri" w:hAnsi="Cambria" w:cs="Arial"/>
          <w:b/>
          <w:bCs/>
          <w:sz w:val="22"/>
          <w:szCs w:val="22"/>
          <w:lang w:eastAsia="pl-PL"/>
        </w:rPr>
        <w:t>prac</w:t>
      </w:r>
      <w:r w:rsidR="00C21412" w:rsidRPr="00C21412">
        <w:t xml:space="preserve"> </w:t>
      </w:r>
      <w:r w:rsidR="00C21412" w:rsidRPr="00C21412">
        <w:rPr>
          <w:rFonts w:ascii="Cambria" w:eastAsia="Calibri" w:hAnsi="Cambria" w:cs="Arial"/>
          <w:b/>
          <w:bCs/>
          <w:sz w:val="22"/>
          <w:szCs w:val="22"/>
          <w:lang w:eastAsia="pl-PL"/>
        </w:rPr>
        <w:t>dla czynności rozliczanej DYŻUR-P</w:t>
      </w:r>
      <w:r w:rsidR="00C21412">
        <w:rPr>
          <w:rFonts w:ascii="Cambria" w:eastAsia="Calibri" w:hAnsi="Cambria" w:cs="Arial"/>
          <w:b/>
          <w:bCs/>
          <w:sz w:val="22"/>
          <w:szCs w:val="22"/>
          <w:lang w:eastAsia="pl-PL"/>
        </w:rPr>
        <w:t>R</w:t>
      </w:r>
      <w:r w:rsidRPr="00E36A58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 obejmuje:</w:t>
      </w:r>
    </w:p>
    <w:p w14:paraId="09EABD24" w14:textId="5C806A55" w:rsidR="00C759FB" w:rsidRPr="00E36A58" w:rsidRDefault="00C759FB" w:rsidP="00471618">
      <w:pPr>
        <w:pStyle w:val="Akapitzlist"/>
        <w:numPr>
          <w:ilvl w:val="0"/>
          <w:numId w:val="13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E36A58">
        <w:rPr>
          <w:rFonts w:ascii="Cambria" w:eastAsia="Calibri" w:hAnsi="Cambria" w:cs="Arial"/>
          <w:sz w:val="22"/>
          <w:szCs w:val="22"/>
        </w:rPr>
        <w:t xml:space="preserve">dyspozycyjność Wykonawcy </w:t>
      </w:r>
      <w:r w:rsidR="000853AD" w:rsidRPr="00E36A58">
        <w:rPr>
          <w:rFonts w:ascii="Cambria" w:eastAsia="Calibri" w:hAnsi="Cambria" w:cs="Arial"/>
          <w:sz w:val="22"/>
          <w:szCs w:val="22"/>
        </w:rPr>
        <w:t xml:space="preserve">polegającą na zapewnieniu </w:t>
      </w:r>
      <w:r w:rsidRPr="00E36A58">
        <w:rPr>
          <w:rFonts w:ascii="Cambria" w:eastAsia="Calibri" w:hAnsi="Cambria" w:cs="Arial"/>
          <w:sz w:val="22"/>
          <w:szCs w:val="22"/>
        </w:rPr>
        <w:t>co najmniej dwóch osób do prac wykonywanych ręcznie</w:t>
      </w:r>
      <w:r w:rsidR="000853AD" w:rsidRPr="00E36A58">
        <w:rPr>
          <w:rFonts w:ascii="Cambria" w:eastAsia="Calibri" w:hAnsi="Cambria" w:cs="Arial"/>
          <w:sz w:val="22"/>
          <w:szCs w:val="22"/>
        </w:rPr>
        <w:t xml:space="preserve"> przy zabezpieczeniu pożarzyska</w:t>
      </w:r>
      <w:r w:rsidRPr="00E36A58">
        <w:rPr>
          <w:rFonts w:ascii="Cambria" w:eastAsia="Calibri" w:hAnsi="Cambria" w:cs="Arial"/>
          <w:sz w:val="22"/>
          <w:szCs w:val="22"/>
        </w:rPr>
        <w:t xml:space="preserve">, </w:t>
      </w:r>
      <w:r w:rsidR="000853AD" w:rsidRPr="00E36A58">
        <w:rPr>
          <w:rFonts w:ascii="Cambria" w:eastAsia="Calibri" w:hAnsi="Cambria" w:cs="Arial"/>
          <w:sz w:val="22"/>
          <w:szCs w:val="22"/>
        </w:rPr>
        <w:t>tj.</w:t>
      </w:r>
      <w:r w:rsidRPr="00E36A58">
        <w:rPr>
          <w:rFonts w:ascii="Cambria" w:eastAsia="Calibri" w:hAnsi="Cambria" w:cs="Arial"/>
          <w:sz w:val="22"/>
          <w:szCs w:val="22"/>
        </w:rPr>
        <w:t xml:space="preserve"> do wykonania prac dogaszania i dozorowania pożarzysk</w:t>
      </w:r>
      <w:r w:rsidR="006D3827" w:rsidRPr="00E36A58">
        <w:rPr>
          <w:rFonts w:ascii="Cambria" w:eastAsia="Calibri" w:hAnsi="Cambria" w:cs="Arial"/>
          <w:sz w:val="22"/>
          <w:szCs w:val="22"/>
        </w:rPr>
        <w:t>a</w:t>
      </w:r>
      <w:r w:rsidRPr="00E36A58">
        <w:rPr>
          <w:rFonts w:ascii="Cambria" w:eastAsia="Calibri" w:hAnsi="Cambria" w:cs="Arial"/>
          <w:sz w:val="22"/>
          <w:szCs w:val="22"/>
        </w:rPr>
        <w:t xml:space="preserve"> w okresie prowadzenia ak</w:t>
      </w:r>
      <w:r w:rsidR="000853AD" w:rsidRPr="00E36A58">
        <w:rPr>
          <w:rFonts w:ascii="Cambria" w:eastAsia="Calibri" w:hAnsi="Cambria" w:cs="Arial"/>
          <w:sz w:val="22"/>
          <w:szCs w:val="22"/>
        </w:rPr>
        <w:t xml:space="preserve">cji bezpośredniej </w:t>
      </w:r>
      <w:r w:rsidR="000853AD" w:rsidRPr="00E36A58">
        <w:rPr>
          <w:rFonts w:ascii="Cambria" w:eastAsia="Calibri" w:hAnsi="Cambria" w:cs="Arial"/>
          <w:sz w:val="22"/>
          <w:szCs w:val="22"/>
        </w:rPr>
        <w:br/>
      </w:r>
      <w:r w:rsidRPr="00E36A58">
        <w:rPr>
          <w:rFonts w:ascii="Cambria" w:eastAsia="Calibri" w:hAnsi="Cambria" w:cs="Arial"/>
          <w:sz w:val="22"/>
          <w:szCs w:val="22"/>
        </w:rPr>
        <w:t>w ochronie przeciwpożarowej lasu (</w:t>
      </w:r>
      <w:r w:rsidR="00031C64" w:rsidRPr="00E36A58">
        <w:rPr>
          <w:rFonts w:ascii="Cambria" w:eastAsia="Calibri" w:hAnsi="Cambria" w:cs="Arial"/>
          <w:sz w:val="22"/>
          <w:szCs w:val="22"/>
        </w:rPr>
        <w:t xml:space="preserve">co do zasady </w:t>
      </w:r>
      <w:r w:rsidRPr="00E36A58">
        <w:rPr>
          <w:rFonts w:ascii="Cambria" w:eastAsia="Calibri" w:hAnsi="Cambria" w:cs="Arial"/>
          <w:sz w:val="22"/>
          <w:szCs w:val="22"/>
        </w:rPr>
        <w:t>w godzinach prowadzenia dyżuru</w:t>
      </w:r>
      <w:r w:rsidR="00031C64" w:rsidRPr="00E36A58">
        <w:rPr>
          <w:rFonts w:ascii="Cambria" w:eastAsia="Calibri" w:hAnsi="Cambria" w:cs="Arial"/>
          <w:sz w:val="22"/>
          <w:szCs w:val="22"/>
        </w:rPr>
        <w:t xml:space="preserve"> </w:t>
      </w:r>
      <w:r w:rsidRPr="00E36A58">
        <w:rPr>
          <w:rFonts w:ascii="Cambria" w:eastAsia="Calibri" w:hAnsi="Cambria" w:cs="Arial"/>
          <w:sz w:val="22"/>
          <w:szCs w:val="22"/>
        </w:rPr>
        <w:t xml:space="preserve">przez system alarmowo-obserwacyjny </w:t>
      </w:r>
      <w:r w:rsidR="000853AD" w:rsidRPr="00E36A58">
        <w:rPr>
          <w:rFonts w:ascii="Cambria" w:eastAsia="Calibri" w:hAnsi="Cambria" w:cs="Arial"/>
          <w:sz w:val="22"/>
          <w:szCs w:val="22"/>
        </w:rPr>
        <w:t>Zamawiającego</w:t>
      </w:r>
      <w:r w:rsidRPr="00E36A58">
        <w:rPr>
          <w:rFonts w:ascii="Cambria" w:eastAsia="Calibri" w:hAnsi="Cambria" w:cs="Arial"/>
          <w:sz w:val="22"/>
          <w:szCs w:val="22"/>
        </w:rPr>
        <w:t>)</w:t>
      </w:r>
      <w:r w:rsidR="00D86ED9" w:rsidRPr="00E36A58">
        <w:rPr>
          <w:rFonts w:ascii="Cambria" w:eastAsia="Calibri" w:hAnsi="Cambria" w:cs="Arial"/>
          <w:sz w:val="22"/>
          <w:szCs w:val="22"/>
        </w:rPr>
        <w:t>;</w:t>
      </w:r>
    </w:p>
    <w:p w14:paraId="388128C1" w14:textId="1A7F171B" w:rsidR="00C759FB" w:rsidRPr="00E36A58" w:rsidRDefault="000853AD" w:rsidP="00471618">
      <w:pPr>
        <w:pStyle w:val="Akapitzlist"/>
        <w:numPr>
          <w:ilvl w:val="0"/>
          <w:numId w:val="13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E36A58">
        <w:rPr>
          <w:rFonts w:ascii="Cambria" w:eastAsia="Calibri" w:hAnsi="Cambria" w:cs="Arial"/>
          <w:sz w:val="22"/>
          <w:szCs w:val="22"/>
        </w:rPr>
        <w:t xml:space="preserve">posiadanie uprawnień do ścinki, obalania i przerzynki drzew pilarką spalinową przez </w:t>
      </w:r>
      <w:r w:rsidR="00C759FB" w:rsidRPr="00E36A58">
        <w:rPr>
          <w:rFonts w:ascii="Cambria" w:eastAsia="Calibri" w:hAnsi="Cambria" w:cs="Arial"/>
          <w:sz w:val="22"/>
          <w:szCs w:val="22"/>
        </w:rPr>
        <w:t>co najmniej jedn</w:t>
      </w:r>
      <w:r w:rsidRPr="00E36A58">
        <w:rPr>
          <w:rFonts w:ascii="Cambria" w:eastAsia="Calibri" w:hAnsi="Cambria" w:cs="Arial"/>
          <w:sz w:val="22"/>
          <w:szCs w:val="22"/>
        </w:rPr>
        <w:t>ą osobę</w:t>
      </w:r>
      <w:r w:rsidR="00C759FB" w:rsidRPr="00E36A58">
        <w:rPr>
          <w:rFonts w:ascii="Cambria" w:eastAsia="Calibri" w:hAnsi="Cambria" w:cs="Arial"/>
          <w:sz w:val="22"/>
          <w:szCs w:val="22"/>
        </w:rPr>
        <w:t>, w związku z ewentualną koniecznością prowadzenia prac polegających na wycięciu wizur umożliwiających oborywanie pożarzyska bądź usunięciu przeszkadzających drzew celem powstrzymania rozprzestrzeniania się pożaru</w:t>
      </w:r>
      <w:r w:rsidR="00DE2A11" w:rsidRPr="00E36A58">
        <w:rPr>
          <w:rFonts w:ascii="Cambria" w:eastAsia="Calibri" w:hAnsi="Cambria" w:cs="Arial"/>
          <w:sz w:val="22"/>
          <w:szCs w:val="22"/>
        </w:rPr>
        <w:t>.</w:t>
      </w:r>
    </w:p>
    <w:p w14:paraId="4E053500" w14:textId="77777777" w:rsidR="00C759FB" w:rsidRPr="00E36A58" w:rsidRDefault="00C759FB" w:rsidP="00C759FB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line="276" w:lineRule="auto"/>
        <w:ind w:left="720"/>
        <w:contextualSpacing/>
        <w:jc w:val="both"/>
        <w:textAlignment w:val="center"/>
        <w:rPr>
          <w:rFonts w:ascii="Cambria" w:eastAsia="Calibri" w:hAnsi="Cambria" w:cs="Arial"/>
          <w:sz w:val="6"/>
          <w:szCs w:val="6"/>
          <w:lang w:eastAsia="pl-PL"/>
        </w:rPr>
      </w:pPr>
    </w:p>
    <w:p w14:paraId="3AAE4C89" w14:textId="19E5A217" w:rsidR="00BC64FC" w:rsidRPr="00E36A58" w:rsidRDefault="00BC64FC" w:rsidP="00BC64FC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before="240" w:line="360" w:lineRule="auto"/>
        <w:jc w:val="both"/>
        <w:textAlignment w:val="center"/>
        <w:rPr>
          <w:rFonts w:ascii="Cambria" w:eastAsia="Calibri" w:hAnsi="Cambria" w:cs="Myriad Pro"/>
          <w:b/>
          <w:bCs/>
          <w:sz w:val="22"/>
          <w:szCs w:val="22"/>
          <w:lang w:eastAsia="pl-PL"/>
        </w:rPr>
      </w:pPr>
      <w:r w:rsidRPr="00E36A58">
        <w:rPr>
          <w:rFonts w:ascii="Cambria" w:eastAsia="Calibri" w:hAnsi="Cambria" w:cs="Myriad Pro"/>
          <w:b/>
          <w:bCs/>
          <w:sz w:val="22"/>
          <w:szCs w:val="22"/>
          <w:lang w:eastAsia="pl-PL"/>
        </w:rPr>
        <w:t>Uwagi:</w:t>
      </w:r>
    </w:p>
    <w:p w14:paraId="38CF2661" w14:textId="1AAEB430" w:rsidR="00C759FB" w:rsidRPr="00E36A58" w:rsidRDefault="006459D5" w:rsidP="00471618">
      <w:pPr>
        <w:pStyle w:val="Akapitzlist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E36A58">
        <w:rPr>
          <w:rFonts w:ascii="Cambria" w:eastAsia="Calibri" w:hAnsi="Cambria" w:cs="Myriad Pro"/>
          <w:sz w:val="22"/>
          <w:szCs w:val="22"/>
        </w:rPr>
        <w:t xml:space="preserve">Zamawiający, zgodnie z trybem określonym w umowie </w:t>
      </w:r>
      <w:r w:rsidR="00DE2A11" w:rsidRPr="00E36A58">
        <w:rPr>
          <w:rFonts w:ascii="Cambria" w:eastAsia="Calibri" w:hAnsi="Cambria" w:cs="Myriad Pro"/>
          <w:sz w:val="22"/>
          <w:szCs w:val="22"/>
        </w:rPr>
        <w:t>powiadamia Wykonawcę</w:t>
      </w:r>
      <w:r w:rsidRPr="00E36A58">
        <w:rPr>
          <w:rFonts w:ascii="Cambria" w:eastAsia="Calibri" w:hAnsi="Cambria" w:cs="Myriad Pro"/>
          <w:sz w:val="22"/>
          <w:szCs w:val="22"/>
        </w:rPr>
        <w:t xml:space="preserve"> </w:t>
      </w:r>
      <w:r w:rsidR="00DE2A11" w:rsidRPr="00E36A58">
        <w:rPr>
          <w:rFonts w:ascii="Cambria" w:eastAsia="Calibri" w:hAnsi="Cambria" w:cs="Myriad Pro"/>
          <w:sz w:val="22"/>
          <w:szCs w:val="22"/>
        </w:rPr>
        <w:br/>
      </w:r>
      <w:r w:rsidRPr="00E36A58">
        <w:rPr>
          <w:rFonts w:ascii="Cambria" w:eastAsia="Calibri" w:hAnsi="Cambria" w:cs="Myriad Pro"/>
          <w:sz w:val="22"/>
          <w:szCs w:val="22"/>
        </w:rPr>
        <w:t xml:space="preserve">o pełnieniu dyżuru lub jego odwołaniu; </w:t>
      </w:r>
    </w:p>
    <w:p w14:paraId="67060DD8" w14:textId="77777777" w:rsidR="00C759FB" w:rsidRPr="00E36A58" w:rsidRDefault="00C759FB" w:rsidP="00471618">
      <w:pPr>
        <w:pStyle w:val="Akapitzlist"/>
        <w:numPr>
          <w:ilvl w:val="0"/>
          <w:numId w:val="14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E36A58">
        <w:rPr>
          <w:rFonts w:ascii="Cambria" w:eastAsia="Calibri" w:hAnsi="Cambria" w:cs="Arial"/>
          <w:sz w:val="22"/>
          <w:szCs w:val="22"/>
        </w:rPr>
        <w:t>Wykonawca w szczególności zapewnia:</w:t>
      </w:r>
    </w:p>
    <w:p w14:paraId="6E4DF919" w14:textId="4ED53704" w:rsidR="00C759FB" w:rsidRPr="00E36A58" w:rsidRDefault="00982EB7" w:rsidP="00471618">
      <w:pPr>
        <w:numPr>
          <w:ilvl w:val="0"/>
          <w:numId w:val="1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textAlignment w:val="center"/>
        <w:rPr>
          <w:rFonts w:ascii="Cambria" w:eastAsia="Calibri" w:hAnsi="Cambria" w:cs="Arial"/>
          <w:sz w:val="22"/>
          <w:szCs w:val="22"/>
          <w:lang w:eastAsia="pl-PL"/>
        </w:rPr>
      </w:pPr>
      <w:r w:rsidRPr="00E36A58">
        <w:rPr>
          <w:rFonts w:ascii="Cambria" w:eastAsia="Calibri" w:hAnsi="Cambria" w:cs="Arial"/>
          <w:sz w:val="22"/>
          <w:szCs w:val="22"/>
          <w:lang w:eastAsia="pl-PL"/>
        </w:rPr>
        <w:t xml:space="preserve">minimum dwóch </w:t>
      </w:r>
      <w:r w:rsidR="00C759FB" w:rsidRPr="00E36A58">
        <w:rPr>
          <w:rFonts w:ascii="Cambria" w:eastAsia="Calibri" w:hAnsi="Cambria" w:cs="Arial"/>
          <w:sz w:val="22"/>
          <w:szCs w:val="22"/>
          <w:lang w:eastAsia="pl-PL"/>
        </w:rPr>
        <w:t>pracowników wraz z niezbędnym wyposażeniem do wykonywania zleconych prac</w:t>
      </w:r>
      <w:r w:rsidR="000B4723" w:rsidRPr="00E36A58">
        <w:rPr>
          <w:rFonts w:ascii="Cambria" w:eastAsia="Calibri" w:hAnsi="Cambria" w:cs="Arial"/>
          <w:sz w:val="22"/>
          <w:szCs w:val="22"/>
          <w:lang w:eastAsia="pl-PL"/>
        </w:rPr>
        <w:t>;</w:t>
      </w:r>
    </w:p>
    <w:p w14:paraId="405A27EC" w14:textId="725CF1EF" w:rsidR="00C759FB" w:rsidRPr="00E36A58" w:rsidRDefault="00C759FB" w:rsidP="00471618">
      <w:pPr>
        <w:numPr>
          <w:ilvl w:val="0"/>
          <w:numId w:val="1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textAlignment w:val="center"/>
        <w:rPr>
          <w:rFonts w:ascii="Cambria" w:eastAsia="Calibri" w:hAnsi="Cambria" w:cs="Arial"/>
          <w:sz w:val="22"/>
          <w:szCs w:val="22"/>
          <w:lang w:eastAsia="pl-PL"/>
        </w:rPr>
      </w:pPr>
      <w:r w:rsidRPr="00E36A58">
        <w:rPr>
          <w:rFonts w:ascii="Cambria" w:eastAsia="Calibri" w:hAnsi="Cambria" w:cs="Arial"/>
          <w:sz w:val="22"/>
          <w:szCs w:val="22"/>
          <w:lang w:eastAsia="pl-PL"/>
        </w:rPr>
        <w:t>sprzęt do prac wykonyw</w:t>
      </w:r>
      <w:r w:rsidR="00DE2A11" w:rsidRPr="00E36A58">
        <w:rPr>
          <w:rFonts w:ascii="Cambria" w:eastAsia="Calibri" w:hAnsi="Cambria" w:cs="Arial"/>
          <w:sz w:val="22"/>
          <w:szCs w:val="22"/>
          <w:lang w:eastAsia="pl-PL"/>
        </w:rPr>
        <w:t xml:space="preserve">anych ręcznie: szpadel lub </w:t>
      </w:r>
      <w:r w:rsidRPr="00E36A58">
        <w:rPr>
          <w:rFonts w:ascii="Cambria" w:eastAsia="Calibri" w:hAnsi="Cambria" w:cs="Arial"/>
          <w:sz w:val="22"/>
          <w:szCs w:val="22"/>
          <w:lang w:eastAsia="pl-PL"/>
        </w:rPr>
        <w:t xml:space="preserve">łopata, </w:t>
      </w:r>
      <w:r w:rsidR="00DE6B15" w:rsidRPr="00E36A58">
        <w:rPr>
          <w:rFonts w:ascii="Cambria" w:eastAsia="Calibri" w:hAnsi="Cambria" w:cs="Arial"/>
          <w:sz w:val="22"/>
          <w:szCs w:val="22"/>
          <w:lang w:eastAsia="pl-PL"/>
        </w:rPr>
        <w:t xml:space="preserve">tłumica, </w:t>
      </w:r>
      <w:r w:rsidRPr="00E36A58">
        <w:rPr>
          <w:rFonts w:ascii="Cambria" w:eastAsia="Calibri" w:hAnsi="Cambria" w:cs="Arial"/>
          <w:sz w:val="22"/>
          <w:szCs w:val="22"/>
          <w:lang w:eastAsia="pl-PL"/>
        </w:rPr>
        <w:t>hydro</w:t>
      </w:r>
      <w:r w:rsidR="00DB7EAB" w:rsidRPr="00E36A58">
        <w:rPr>
          <w:rFonts w:ascii="Cambria" w:eastAsia="Calibri" w:hAnsi="Cambria" w:cs="Arial"/>
          <w:sz w:val="22"/>
          <w:szCs w:val="22"/>
          <w:lang w:eastAsia="pl-PL"/>
        </w:rPr>
        <w:t>netka ze środkiem gaśniczym, ewentualnie</w:t>
      </w:r>
      <w:r w:rsidRPr="00E36A58">
        <w:rPr>
          <w:rFonts w:ascii="Cambria" w:eastAsia="Calibri" w:hAnsi="Cambria" w:cs="Arial"/>
          <w:sz w:val="22"/>
          <w:szCs w:val="22"/>
          <w:lang w:eastAsia="pl-PL"/>
        </w:rPr>
        <w:t xml:space="preserve"> inne przydatne narzędzia, w razie potrzeby pilarka spalinowa, przy czym jako minimum każdorazowo należy przyjąć wy</w:t>
      </w:r>
      <w:r w:rsidR="00DE2A11" w:rsidRPr="00E36A58">
        <w:rPr>
          <w:rFonts w:ascii="Cambria" w:eastAsia="Calibri" w:hAnsi="Cambria" w:cs="Arial"/>
          <w:sz w:val="22"/>
          <w:szCs w:val="22"/>
          <w:lang w:eastAsia="pl-PL"/>
        </w:rPr>
        <w:t xml:space="preserve">posażenie każdej osoby w </w:t>
      </w:r>
      <w:r w:rsidRPr="00E36A58">
        <w:rPr>
          <w:rFonts w:ascii="Cambria" w:eastAsia="Calibri" w:hAnsi="Cambria" w:cs="Arial"/>
          <w:sz w:val="22"/>
          <w:szCs w:val="22"/>
          <w:lang w:eastAsia="pl-PL"/>
        </w:rPr>
        <w:t>szpadel</w:t>
      </w:r>
      <w:r w:rsidR="00DE2A11" w:rsidRPr="00E36A58">
        <w:rPr>
          <w:rFonts w:ascii="Cambria" w:eastAsia="Calibri" w:hAnsi="Cambria" w:cs="Arial"/>
          <w:sz w:val="22"/>
          <w:szCs w:val="22"/>
          <w:lang w:eastAsia="pl-PL"/>
        </w:rPr>
        <w:t xml:space="preserve"> </w:t>
      </w:r>
      <w:r w:rsidR="00DE6B15" w:rsidRPr="00E36A58">
        <w:rPr>
          <w:rFonts w:ascii="Cambria" w:eastAsia="Calibri" w:hAnsi="Cambria" w:cs="Arial"/>
          <w:sz w:val="22"/>
          <w:szCs w:val="22"/>
          <w:lang w:eastAsia="pl-PL"/>
        </w:rPr>
        <w:t xml:space="preserve">lub łopatę </w:t>
      </w:r>
      <w:r w:rsidR="00DE2A11" w:rsidRPr="00E36A58">
        <w:rPr>
          <w:rFonts w:ascii="Cambria" w:eastAsia="Calibri" w:hAnsi="Cambria" w:cs="Arial"/>
          <w:sz w:val="22"/>
          <w:szCs w:val="22"/>
          <w:lang w:eastAsia="pl-PL"/>
        </w:rPr>
        <w:t xml:space="preserve">oraz </w:t>
      </w:r>
      <w:r w:rsidR="000B1487" w:rsidRPr="00E36A58">
        <w:rPr>
          <w:rFonts w:ascii="Cambria" w:eastAsia="Calibri" w:hAnsi="Cambria" w:cs="Arial"/>
          <w:sz w:val="22"/>
          <w:szCs w:val="22"/>
          <w:lang w:eastAsia="pl-PL"/>
        </w:rPr>
        <w:t>tłumicę itp.</w:t>
      </w:r>
      <w:r w:rsidR="000B4723" w:rsidRPr="00E36A58">
        <w:rPr>
          <w:rFonts w:ascii="Cambria" w:eastAsia="Calibri" w:hAnsi="Cambria" w:cs="Arial"/>
          <w:sz w:val="22"/>
          <w:szCs w:val="22"/>
          <w:lang w:eastAsia="pl-PL"/>
        </w:rPr>
        <w:t>;</w:t>
      </w:r>
    </w:p>
    <w:p w14:paraId="01EF2BC0" w14:textId="457E0F99" w:rsidR="00982EB7" w:rsidRPr="00E36A58" w:rsidRDefault="00C759FB" w:rsidP="00471618">
      <w:pPr>
        <w:numPr>
          <w:ilvl w:val="0"/>
          <w:numId w:val="1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textAlignment w:val="center"/>
        <w:rPr>
          <w:rFonts w:ascii="Cambria" w:eastAsia="Calibri" w:hAnsi="Cambria" w:cs="Arial"/>
          <w:sz w:val="22"/>
          <w:szCs w:val="22"/>
          <w:lang w:eastAsia="pl-PL"/>
        </w:rPr>
      </w:pPr>
      <w:r w:rsidRPr="00E36A58">
        <w:rPr>
          <w:rFonts w:ascii="Cambria" w:eastAsia="Calibri" w:hAnsi="Cambria" w:cs="Arial"/>
          <w:sz w:val="22"/>
          <w:szCs w:val="22"/>
          <w:lang w:eastAsia="pl-PL"/>
        </w:rPr>
        <w:t>wyposażenie pracowników w środki ochrony osobistej i środek łączności (telefon komórkowy) zapewniający kontakt z Zamawiającym</w:t>
      </w:r>
      <w:r w:rsidR="00982EB7" w:rsidRPr="00E36A58">
        <w:rPr>
          <w:rFonts w:ascii="Cambria" w:eastAsia="Calibri" w:hAnsi="Cambria" w:cs="Arial"/>
          <w:sz w:val="22"/>
          <w:szCs w:val="22"/>
          <w:lang w:eastAsia="pl-PL"/>
        </w:rPr>
        <w:t>;</w:t>
      </w:r>
    </w:p>
    <w:p w14:paraId="15846770" w14:textId="55316DB3" w:rsidR="00980F63" w:rsidRPr="00E36A58" w:rsidRDefault="00980F63" w:rsidP="00471618">
      <w:pPr>
        <w:pStyle w:val="Akapitzlist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E36A58">
        <w:rPr>
          <w:rFonts w:ascii="Cambria" w:eastAsia="Calibri" w:hAnsi="Cambria" w:cs="Arial"/>
          <w:sz w:val="22"/>
          <w:szCs w:val="22"/>
        </w:rPr>
        <w:t xml:space="preserve">Wykonawca zobowiązany jest do </w:t>
      </w:r>
      <w:r w:rsidR="00E03BD0" w:rsidRPr="00E36A58">
        <w:rPr>
          <w:rFonts w:ascii="Cambria" w:eastAsia="Calibri" w:hAnsi="Cambria" w:cs="Arial"/>
          <w:sz w:val="22"/>
          <w:szCs w:val="22"/>
        </w:rPr>
        <w:t>reakcji</w:t>
      </w:r>
      <w:r w:rsidRPr="00E36A58">
        <w:rPr>
          <w:rFonts w:ascii="Cambria" w:eastAsia="Calibri" w:hAnsi="Cambria" w:cs="Arial"/>
          <w:sz w:val="22"/>
          <w:szCs w:val="22"/>
        </w:rPr>
        <w:t xml:space="preserve"> w maksymalnym czasie od momentu </w:t>
      </w:r>
      <w:r w:rsidR="00DE2A11" w:rsidRPr="00E36A58">
        <w:rPr>
          <w:rFonts w:ascii="Cambria" w:eastAsia="Calibri" w:hAnsi="Cambria" w:cs="Arial"/>
          <w:sz w:val="22"/>
          <w:szCs w:val="22"/>
        </w:rPr>
        <w:t>powiadomienia</w:t>
      </w:r>
      <w:r w:rsidRPr="00E36A58">
        <w:rPr>
          <w:rFonts w:ascii="Cambria" w:eastAsia="Calibri" w:hAnsi="Cambria" w:cs="Arial"/>
          <w:sz w:val="22"/>
          <w:szCs w:val="22"/>
        </w:rPr>
        <w:t xml:space="preserve"> przez Zamawiającego zawartym w Tabeli parametrów;</w:t>
      </w:r>
    </w:p>
    <w:p w14:paraId="0D07AD5F" w14:textId="6A62CED9" w:rsidR="00D86ED9" w:rsidRPr="00E36A58" w:rsidRDefault="00D86ED9" w:rsidP="00471618">
      <w:pPr>
        <w:pStyle w:val="Akapitzlist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E36A58">
        <w:rPr>
          <w:rFonts w:ascii="Cambria" w:eastAsia="Calibri" w:hAnsi="Cambria" w:cs="Arial"/>
          <w:sz w:val="22"/>
          <w:szCs w:val="22"/>
        </w:rPr>
        <w:t>Wykonawca zobowiązany jest do przystąpienia do działań według wskazań Zamawiającego lub Kierującego Działaniami Ratowniczymi (w przypadku braku na miejscu zdarzenia przedstawiciela Zamawiającego);</w:t>
      </w:r>
    </w:p>
    <w:p w14:paraId="74A2AED3" w14:textId="7366B0C8" w:rsidR="00D86ED9" w:rsidRPr="00E36A58" w:rsidRDefault="00D86ED9" w:rsidP="00471618">
      <w:pPr>
        <w:pStyle w:val="Akapitzlist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240"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E36A58">
        <w:rPr>
          <w:rFonts w:ascii="Cambria" w:eastAsia="Calibri" w:hAnsi="Cambria" w:cs="Arial"/>
          <w:sz w:val="22"/>
          <w:szCs w:val="22"/>
        </w:rPr>
        <w:t>czynność nie obejmuje samego udziału w akcjach zwalczania zagrożeń i ograniczania skutków pożarów lasu, który rozliczany jest odrębnie (godzinowo)</w:t>
      </w:r>
      <w:r w:rsidR="00D961D4" w:rsidRPr="00E36A58">
        <w:rPr>
          <w:rFonts w:ascii="Cambria" w:eastAsia="Calibri" w:hAnsi="Cambria" w:cs="Arial"/>
          <w:sz w:val="22"/>
          <w:szCs w:val="22"/>
        </w:rPr>
        <w:t>.</w:t>
      </w:r>
    </w:p>
    <w:p w14:paraId="51516B5A" w14:textId="6D970157" w:rsidR="00C759FB" w:rsidRPr="00E36A58" w:rsidRDefault="00C759FB" w:rsidP="00BC64FC">
      <w:p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E36A58">
        <w:rPr>
          <w:rFonts w:ascii="Cambria" w:hAnsi="Cambria" w:cs="Arial"/>
          <w:b/>
          <w:sz w:val="22"/>
          <w:szCs w:val="22"/>
          <w:lang w:eastAsia="pl-PL"/>
        </w:rPr>
        <w:t>Procedura odbioru:</w:t>
      </w:r>
    </w:p>
    <w:p w14:paraId="3B902DD1" w14:textId="21DE1BB7" w:rsidR="00C759FB" w:rsidRPr="00E36A58" w:rsidRDefault="00C759FB" w:rsidP="0047161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mbria" w:eastAsia="Calibri" w:hAnsi="Cambria"/>
          <w:sz w:val="22"/>
          <w:szCs w:val="22"/>
        </w:rPr>
      </w:pPr>
      <w:r w:rsidRPr="00E36A58">
        <w:rPr>
          <w:rFonts w:ascii="Cambria" w:eastAsia="Calibri" w:hAnsi="Cambria"/>
          <w:sz w:val="22"/>
          <w:szCs w:val="22"/>
        </w:rPr>
        <w:t xml:space="preserve">odbiór prac nastąpi poprzez zweryfikowanie prawidłowości ich wykonania z </w:t>
      </w:r>
      <w:proofErr w:type="gramStart"/>
      <w:r w:rsidRPr="00E36A58">
        <w:rPr>
          <w:rFonts w:ascii="Cambria" w:eastAsia="Calibri" w:hAnsi="Cambria"/>
          <w:sz w:val="22"/>
          <w:szCs w:val="22"/>
        </w:rPr>
        <w:t>opisem  czynności</w:t>
      </w:r>
      <w:proofErr w:type="gramEnd"/>
      <w:r w:rsidR="00DE2A11" w:rsidRPr="00E36A58">
        <w:rPr>
          <w:rFonts w:ascii="Cambria" w:eastAsia="Calibri" w:hAnsi="Cambria"/>
          <w:sz w:val="22"/>
          <w:szCs w:val="22"/>
        </w:rPr>
        <w:t xml:space="preserve"> i zleceniem</w:t>
      </w:r>
      <w:r w:rsidRPr="00E36A58">
        <w:rPr>
          <w:rFonts w:ascii="Cambria" w:eastAsia="Calibri" w:hAnsi="Cambria"/>
          <w:sz w:val="22"/>
          <w:szCs w:val="22"/>
        </w:rPr>
        <w:t>;</w:t>
      </w:r>
    </w:p>
    <w:p w14:paraId="51771FB4" w14:textId="0D1FC8EF" w:rsidR="00C759FB" w:rsidRPr="00E36A58" w:rsidRDefault="00C759FB" w:rsidP="00471618">
      <w:pPr>
        <w:pStyle w:val="Akapitzlist"/>
        <w:numPr>
          <w:ilvl w:val="0"/>
          <w:numId w:val="16"/>
        </w:numPr>
        <w:spacing w:after="240" w:line="276" w:lineRule="auto"/>
        <w:jc w:val="both"/>
        <w:rPr>
          <w:rFonts w:ascii="Cambria" w:eastAsia="Calibri" w:hAnsi="Cambria"/>
          <w:sz w:val="22"/>
          <w:szCs w:val="22"/>
        </w:rPr>
      </w:pPr>
      <w:r w:rsidRPr="00E36A58">
        <w:rPr>
          <w:rFonts w:ascii="Cambria" w:eastAsia="Calibri" w:hAnsi="Cambria"/>
          <w:sz w:val="22"/>
          <w:szCs w:val="22"/>
        </w:rPr>
        <w:t>w przypadku niepełnych miesięcy kalendarzowych objętych zleceniem, rozliczenie nastąpi proporcjonalnie do ilości dni objętych zleceniem.</w:t>
      </w:r>
    </w:p>
    <w:p w14:paraId="69837B89" w14:textId="6C1DE20C" w:rsidR="00C759FB" w:rsidRPr="00E36A58" w:rsidRDefault="00C759FB" w:rsidP="00C759FB">
      <w:pPr>
        <w:suppressAutoHyphens w:val="0"/>
        <w:spacing w:line="276" w:lineRule="auto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  <w:r w:rsidRPr="00E36A58">
        <w:rPr>
          <w:rFonts w:ascii="Cambria" w:eastAsia="Calibri" w:hAnsi="Cambria"/>
          <w:i/>
          <w:sz w:val="22"/>
          <w:szCs w:val="22"/>
          <w:lang w:eastAsia="pl-PL"/>
        </w:rPr>
        <w:t xml:space="preserve"> (jednostką rozliczeniową jest miesiąc kalendarzowy)</w:t>
      </w:r>
    </w:p>
    <w:p w14:paraId="05BE5F8D" w14:textId="021B08F1" w:rsidR="001B5515" w:rsidRDefault="001B5515" w:rsidP="00BC1B2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6232B8A6" w14:textId="23969B15" w:rsidR="00C21412" w:rsidRDefault="00C21412" w:rsidP="00BC1B2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63C82794" w14:textId="78B130DB" w:rsidR="00C21412" w:rsidRDefault="00C21412" w:rsidP="00BC1B2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40AC2F54" w14:textId="7C125B05" w:rsidR="00C21412" w:rsidRDefault="00C21412" w:rsidP="00BC1B2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673ABEE8" w14:textId="479D5C88" w:rsidR="00C21412" w:rsidRDefault="00C21412" w:rsidP="00BC1B2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7AF3A54B" w14:textId="124497C7" w:rsidR="00C21412" w:rsidRDefault="00C21412" w:rsidP="00BC1B2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6C7F5BAC" w14:textId="057186D3" w:rsidR="00C21412" w:rsidRDefault="00C21412" w:rsidP="00BC1B2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6F4DFB55" w14:textId="4DE29E9E" w:rsidR="00C21412" w:rsidRDefault="00C21412" w:rsidP="00BC1B2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09EBF69B" w14:textId="77777777" w:rsidR="00C21412" w:rsidRPr="00E36A58" w:rsidRDefault="00C21412" w:rsidP="00BC1B2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487BF9C8" w14:textId="55D497D5" w:rsidR="00BC1B2B" w:rsidRPr="00E36A58" w:rsidRDefault="00BC1B2B" w:rsidP="00BC1B2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  <w:r w:rsidRPr="00E36A58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lastRenderedPageBreak/>
        <w:t>Prace godzinowe</w:t>
      </w:r>
    </w:p>
    <w:p w14:paraId="08585BC7" w14:textId="40C5A82D" w:rsidR="00BC1B2B" w:rsidRPr="00E36A58" w:rsidRDefault="00BC1B2B" w:rsidP="00C759FB">
      <w:pPr>
        <w:suppressAutoHyphens w:val="0"/>
        <w:spacing w:before="12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07108" w:rsidRPr="00E36A58" w14:paraId="2D5A3064" w14:textId="77777777" w:rsidTr="004C42B9">
        <w:trPr>
          <w:trHeight w:val="600"/>
          <w:tblHeader/>
        </w:trPr>
        <w:tc>
          <w:tcPr>
            <w:tcW w:w="800" w:type="dxa"/>
            <w:vAlign w:val="center"/>
          </w:tcPr>
          <w:p w14:paraId="037DE24F" w14:textId="5EB6D571" w:rsidR="00BC1B2B" w:rsidRPr="00E36A58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Nr</w:t>
            </w:r>
          </w:p>
        </w:tc>
        <w:tc>
          <w:tcPr>
            <w:tcW w:w="1800" w:type="dxa"/>
            <w:vAlign w:val="center"/>
          </w:tcPr>
          <w:p w14:paraId="0F5F9079" w14:textId="24AFBF4E" w:rsidR="00BC1B2B" w:rsidRPr="00E36A58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0362608" w14:textId="21A88081" w:rsidR="00BC1B2B" w:rsidRPr="00E36A58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185DE3F7" w14:textId="0B239E7F" w:rsidR="00BC1B2B" w:rsidRPr="00E36A58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4FF3326" w14:textId="181E74CE" w:rsidR="00BC1B2B" w:rsidRPr="00E36A58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Jednostka miary czynn. rozl.</w:t>
            </w:r>
          </w:p>
        </w:tc>
      </w:tr>
      <w:tr w:rsidR="00307108" w:rsidRPr="00E36A58" w14:paraId="5A448815" w14:textId="77777777" w:rsidTr="004C42B9">
        <w:tc>
          <w:tcPr>
            <w:tcW w:w="800" w:type="dxa"/>
          </w:tcPr>
          <w:p w14:paraId="77FF4245" w14:textId="6A849CF4" w:rsidR="00BC1B2B" w:rsidRPr="00E36A58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907</w:t>
            </w:r>
          </w:p>
        </w:tc>
        <w:tc>
          <w:tcPr>
            <w:tcW w:w="1800" w:type="dxa"/>
          </w:tcPr>
          <w:p w14:paraId="169E3805" w14:textId="0D050276" w:rsidR="00BC1B2B" w:rsidRPr="00E36A58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980F63"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RH8</w:t>
            </w:r>
          </w:p>
        </w:tc>
        <w:tc>
          <w:tcPr>
            <w:tcW w:w="1800" w:type="dxa"/>
          </w:tcPr>
          <w:p w14:paraId="4ED7E178" w14:textId="5044029B" w:rsidR="00BC1B2B" w:rsidRPr="00E36A58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RH8</w:t>
            </w:r>
          </w:p>
        </w:tc>
        <w:tc>
          <w:tcPr>
            <w:tcW w:w="3600" w:type="dxa"/>
          </w:tcPr>
          <w:p w14:paraId="4AF1A7A3" w14:textId="77777777" w:rsidR="00BC1B2B" w:rsidRPr="00E36A58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wykonywane ręcznie</w:t>
            </w:r>
          </w:p>
        </w:tc>
        <w:tc>
          <w:tcPr>
            <w:tcW w:w="1200" w:type="dxa"/>
          </w:tcPr>
          <w:p w14:paraId="33B8F966" w14:textId="77777777" w:rsidR="00BC1B2B" w:rsidRPr="00E36A58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E36A58" w14:paraId="2BCE8D05" w14:textId="77777777" w:rsidTr="004C42B9">
        <w:tc>
          <w:tcPr>
            <w:tcW w:w="800" w:type="dxa"/>
          </w:tcPr>
          <w:p w14:paraId="12257927" w14:textId="442C83E6" w:rsidR="00BC1B2B" w:rsidRPr="00E36A58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908</w:t>
            </w:r>
          </w:p>
        </w:tc>
        <w:tc>
          <w:tcPr>
            <w:tcW w:w="1800" w:type="dxa"/>
          </w:tcPr>
          <w:p w14:paraId="42A599BF" w14:textId="6054B66F" w:rsidR="00BC1B2B" w:rsidRPr="00E36A58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980F63"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RH23</w:t>
            </w:r>
          </w:p>
        </w:tc>
        <w:tc>
          <w:tcPr>
            <w:tcW w:w="1800" w:type="dxa"/>
          </w:tcPr>
          <w:p w14:paraId="66080049" w14:textId="4DC13B88" w:rsidR="00BC1B2B" w:rsidRPr="00E36A58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RH23</w:t>
            </w:r>
          </w:p>
        </w:tc>
        <w:tc>
          <w:tcPr>
            <w:tcW w:w="3600" w:type="dxa"/>
          </w:tcPr>
          <w:p w14:paraId="5BFFF0CC" w14:textId="77777777" w:rsidR="00BC1B2B" w:rsidRPr="00E36A58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wykonywane ręcznie</w:t>
            </w:r>
          </w:p>
        </w:tc>
        <w:tc>
          <w:tcPr>
            <w:tcW w:w="1200" w:type="dxa"/>
          </w:tcPr>
          <w:p w14:paraId="04C59AC1" w14:textId="77777777" w:rsidR="00BC1B2B" w:rsidRPr="00E36A58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E36A58" w14:paraId="6CCB2691" w14:textId="77777777" w:rsidTr="004C42B9">
        <w:tc>
          <w:tcPr>
            <w:tcW w:w="800" w:type="dxa"/>
          </w:tcPr>
          <w:p w14:paraId="2E04C76B" w14:textId="24801F65" w:rsidR="00BC1B2B" w:rsidRPr="00E36A58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909</w:t>
            </w:r>
          </w:p>
        </w:tc>
        <w:tc>
          <w:tcPr>
            <w:tcW w:w="1800" w:type="dxa"/>
          </w:tcPr>
          <w:p w14:paraId="08631C1B" w14:textId="1E790CD6" w:rsidR="00BC1B2B" w:rsidRPr="00E36A58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980F63"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PILA</w:t>
            </w:r>
          </w:p>
        </w:tc>
        <w:tc>
          <w:tcPr>
            <w:tcW w:w="1800" w:type="dxa"/>
          </w:tcPr>
          <w:p w14:paraId="5D39EF2E" w14:textId="6373B9DA" w:rsidR="00BC1B2B" w:rsidRPr="00E36A58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PILA</w:t>
            </w:r>
          </w:p>
        </w:tc>
        <w:tc>
          <w:tcPr>
            <w:tcW w:w="3600" w:type="dxa"/>
          </w:tcPr>
          <w:p w14:paraId="12999A78" w14:textId="0BD1539C" w:rsidR="00BC1B2B" w:rsidRPr="00E36A58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Prace wykonywane ręcznie </w:t>
            </w:r>
            <w:r w:rsidR="00021292"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br/>
            </w: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z użyciem pilarki</w:t>
            </w:r>
          </w:p>
        </w:tc>
        <w:tc>
          <w:tcPr>
            <w:tcW w:w="1200" w:type="dxa"/>
          </w:tcPr>
          <w:p w14:paraId="29C7B082" w14:textId="77777777" w:rsidR="00BC1B2B" w:rsidRPr="00E36A58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E36A58" w14:paraId="3A42EF69" w14:textId="77777777" w:rsidTr="004C42B9">
        <w:tc>
          <w:tcPr>
            <w:tcW w:w="800" w:type="dxa"/>
          </w:tcPr>
          <w:p w14:paraId="4893837C" w14:textId="7BC79ABB" w:rsidR="00BC1B2B" w:rsidRPr="00E36A58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910</w:t>
            </w:r>
          </w:p>
        </w:tc>
        <w:tc>
          <w:tcPr>
            <w:tcW w:w="1800" w:type="dxa"/>
          </w:tcPr>
          <w:p w14:paraId="5E27FACC" w14:textId="4BB21B51" w:rsidR="00BC1B2B" w:rsidRPr="00E36A58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RU8</w:t>
            </w:r>
          </w:p>
        </w:tc>
        <w:tc>
          <w:tcPr>
            <w:tcW w:w="1800" w:type="dxa"/>
          </w:tcPr>
          <w:p w14:paraId="3ECD3A47" w14:textId="3AD55A7F" w:rsidR="00BC1B2B" w:rsidRPr="00E36A58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RU8</w:t>
            </w:r>
          </w:p>
        </w:tc>
        <w:tc>
          <w:tcPr>
            <w:tcW w:w="3600" w:type="dxa"/>
          </w:tcPr>
          <w:p w14:paraId="62418B49" w14:textId="283FF2A3" w:rsidR="00BC1B2B" w:rsidRPr="00E36A58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Prace godzinowe ręczne </w:t>
            </w:r>
            <w:r w:rsidR="00021292"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br/>
            </w: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z urządzeniem</w:t>
            </w:r>
          </w:p>
        </w:tc>
        <w:tc>
          <w:tcPr>
            <w:tcW w:w="1200" w:type="dxa"/>
          </w:tcPr>
          <w:p w14:paraId="07895307" w14:textId="77777777" w:rsidR="00BC1B2B" w:rsidRPr="00E36A58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E36A58" w14:paraId="12BCB909" w14:textId="77777777" w:rsidTr="004C42B9">
        <w:tc>
          <w:tcPr>
            <w:tcW w:w="800" w:type="dxa"/>
          </w:tcPr>
          <w:p w14:paraId="34E76E01" w14:textId="01727209" w:rsidR="00BC1B2B" w:rsidRPr="00E36A58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911</w:t>
            </w:r>
          </w:p>
        </w:tc>
        <w:tc>
          <w:tcPr>
            <w:tcW w:w="1800" w:type="dxa"/>
          </w:tcPr>
          <w:p w14:paraId="2D73F48E" w14:textId="0AC9BF04" w:rsidR="00BC1B2B" w:rsidRPr="00E36A58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RU23</w:t>
            </w:r>
          </w:p>
        </w:tc>
        <w:tc>
          <w:tcPr>
            <w:tcW w:w="1800" w:type="dxa"/>
          </w:tcPr>
          <w:p w14:paraId="5479BD68" w14:textId="5304D726" w:rsidR="00BC1B2B" w:rsidRPr="00E36A58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RU23</w:t>
            </w:r>
          </w:p>
        </w:tc>
        <w:tc>
          <w:tcPr>
            <w:tcW w:w="3600" w:type="dxa"/>
          </w:tcPr>
          <w:p w14:paraId="5D64261B" w14:textId="22135DC9" w:rsidR="00BC1B2B" w:rsidRPr="00E36A58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Prace godzinowe ręczne </w:t>
            </w:r>
            <w:r w:rsidR="00021292"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br/>
            </w: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z urządzeniem</w:t>
            </w:r>
          </w:p>
        </w:tc>
        <w:tc>
          <w:tcPr>
            <w:tcW w:w="1200" w:type="dxa"/>
          </w:tcPr>
          <w:p w14:paraId="6616C627" w14:textId="77777777" w:rsidR="00BC1B2B" w:rsidRPr="00E36A58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E36A58" w14:paraId="13A94C3C" w14:textId="77777777" w:rsidTr="004C42B9">
        <w:tc>
          <w:tcPr>
            <w:tcW w:w="800" w:type="dxa"/>
          </w:tcPr>
          <w:p w14:paraId="6D135333" w14:textId="34C0A72C" w:rsidR="00BC1B2B" w:rsidRPr="00E36A58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912</w:t>
            </w:r>
          </w:p>
        </w:tc>
        <w:tc>
          <w:tcPr>
            <w:tcW w:w="1800" w:type="dxa"/>
          </w:tcPr>
          <w:p w14:paraId="196BCFEE" w14:textId="5FC62EAD" w:rsidR="00BC1B2B" w:rsidRPr="00E36A58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PP </w:t>
            </w: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NOC</w:t>
            </w:r>
          </w:p>
        </w:tc>
        <w:tc>
          <w:tcPr>
            <w:tcW w:w="1800" w:type="dxa"/>
          </w:tcPr>
          <w:p w14:paraId="58148F70" w14:textId="101427E3" w:rsidR="00BC1B2B" w:rsidRPr="00E36A58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PP </w:t>
            </w: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NOC</w:t>
            </w:r>
          </w:p>
        </w:tc>
        <w:tc>
          <w:tcPr>
            <w:tcW w:w="3600" w:type="dxa"/>
          </w:tcPr>
          <w:p w14:paraId="27CF9B73" w14:textId="77777777" w:rsidR="00BC1B2B" w:rsidRPr="00E36A58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godzinowe w porze nocnej</w:t>
            </w:r>
          </w:p>
        </w:tc>
        <w:tc>
          <w:tcPr>
            <w:tcW w:w="1200" w:type="dxa"/>
          </w:tcPr>
          <w:p w14:paraId="628B437F" w14:textId="77777777" w:rsidR="00BC1B2B" w:rsidRPr="00E36A58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E36A58" w14:paraId="3ED16E3E" w14:textId="77777777" w:rsidTr="004C42B9">
        <w:tc>
          <w:tcPr>
            <w:tcW w:w="800" w:type="dxa"/>
          </w:tcPr>
          <w:p w14:paraId="4D1460D0" w14:textId="120B1DDA" w:rsidR="00BC1B2B" w:rsidRPr="00E36A58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913</w:t>
            </w:r>
          </w:p>
        </w:tc>
        <w:tc>
          <w:tcPr>
            <w:tcW w:w="1800" w:type="dxa"/>
          </w:tcPr>
          <w:p w14:paraId="21D2E2DB" w14:textId="039ACD1B" w:rsidR="00BC1B2B" w:rsidRPr="00E36A58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MH8</w:t>
            </w:r>
          </w:p>
        </w:tc>
        <w:tc>
          <w:tcPr>
            <w:tcW w:w="1800" w:type="dxa"/>
          </w:tcPr>
          <w:p w14:paraId="3255B67D" w14:textId="7EA18C38" w:rsidR="00BC1B2B" w:rsidRPr="00E36A58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MH8</w:t>
            </w:r>
          </w:p>
        </w:tc>
        <w:tc>
          <w:tcPr>
            <w:tcW w:w="3600" w:type="dxa"/>
          </w:tcPr>
          <w:p w14:paraId="1D46A577" w14:textId="77777777" w:rsidR="00BC1B2B" w:rsidRPr="00E36A58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wykonywane innym sprzętem mechanicznym</w:t>
            </w:r>
          </w:p>
        </w:tc>
        <w:tc>
          <w:tcPr>
            <w:tcW w:w="1200" w:type="dxa"/>
          </w:tcPr>
          <w:p w14:paraId="3A4687B8" w14:textId="77777777" w:rsidR="00BC1B2B" w:rsidRPr="00E36A58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E36A58" w14:paraId="0D3D34BF" w14:textId="77777777" w:rsidTr="004C42B9">
        <w:tc>
          <w:tcPr>
            <w:tcW w:w="800" w:type="dxa"/>
          </w:tcPr>
          <w:p w14:paraId="037F168C" w14:textId="38FAA02F" w:rsidR="00BC1B2B" w:rsidRPr="00E36A58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914</w:t>
            </w:r>
          </w:p>
        </w:tc>
        <w:tc>
          <w:tcPr>
            <w:tcW w:w="1800" w:type="dxa"/>
          </w:tcPr>
          <w:p w14:paraId="3D909A0E" w14:textId="462B3300" w:rsidR="00BC1B2B" w:rsidRPr="00E36A58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MH23</w:t>
            </w:r>
          </w:p>
        </w:tc>
        <w:tc>
          <w:tcPr>
            <w:tcW w:w="1800" w:type="dxa"/>
          </w:tcPr>
          <w:p w14:paraId="6F72D078" w14:textId="600D505F" w:rsidR="00BC1B2B" w:rsidRPr="00E36A58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MH23</w:t>
            </w:r>
          </w:p>
        </w:tc>
        <w:tc>
          <w:tcPr>
            <w:tcW w:w="3600" w:type="dxa"/>
          </w:tcPr>
          <w:p w14:paraId="22B46D14" w14:textId="77777777" w:rsidR="00BC1B2B" w:rsidRPr="00E36A58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wykonywane innym sprzętem mechanicznym</w:t>
            </w:r>
          </w:p>
        </w:tc>
        <w:tc>
          <w:tcPr>
            <w:tcW w:w="1200" w:type="dxa"/>
          </w:tcPr>
          <w:p w14:paraId="7EC957E0" w14:textId="77777777" w:rsidR="00BC1B2B" w:rsidRPr="00E36A58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E36A58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</w:tbl>
    <w:p w14:paraId="1BA63FC0" w14:textId="77777777" w:rsidR="00BC1B2B" w:rsidRPr="00E36A5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</w:p>
    <w:p w14:paraId="53E8757A" w14:textId="77777777" w:rsidR="00BC1B2B" w:rsidRPr="00E36A5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b/>
          <w:bCs/>
          <w:kern w:val="2"/>
          <w:sz w:val="22"/>
          <w:szCs w:val="24"/>
          <w:lang w:eastAsia="en-US"/>
          <w14:ligatures w14:val="standardContextual"/>
        </w:rPr>
      </w:pPr>
      <w:r w:rsidRPr="00E36A58">
        <w:rPr>
          <w:rFonts w:ascii="Cambria" w:eastAsia="Aptos" w:hAnsi="Cambria"/>
          <w:b/>
          <w:bCs/>
          <w:kern w:val="2"/>
          <w:sz w:val="22"/>
          <w:szCs w:val="24"/>
          <w:lang w:eastAsia="en-US"/>
          <w14:ligatures w14:val="standardContextual"/>
        </w:rPr>
        <w:t xml:space="preserve">Standard technologii prac obejmuje: </w:t>
      </w:r>
    </w:p>
    <w:p w14:paraId="17EFA329" w14:textId="3AA6B41D" w:rsidR="00BC1B2B" w:rsidRPr="00E36A58" w:rsidRDefault="00C36405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</w:t>
      </w:r>
      <w:r w:rsidR="00BC1B2B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race zlecane godzinowo i rozliczane w systemi</w:t>
      </w:r>
      <w:r w:rsidR="00331350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e godzinowym nieujęte w poz. 900-906</w:t>
      </w:r>
      <w:r w:rsidR="00BC1B2B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  <w:r w:rsidR="00331350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br/>
      </w:r>
      <w:r w:rsidR="00BC1B2B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lub </w:t>
      </w:r>
      <w:proofErr w:type="gramStart"/>
      <w:r w:rsidR="00BC1B2B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czynności</w:t>
      </w:r>
      <w:proofErr w:type="gramEnd"/>
      <w:r w:rsidR="00BC1B2B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których opis nie odzwierciedla specyfiki wykonywanej pracy jako </w:t>
      </w:r>
      <w:r w:rsidR="00554B6C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uzupełnienie czynności przyjętego</w:t>
      </w:r>
      <w:r w:rsidR="00BC1B2B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OSTWP</w:t>
      </w:r>
      <w:r w:rsidR="00384BB7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</w:t>
      </w:r>
      <w:r w:rsidR="00BC1B2B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.</w:t>
      </w:r>
    </w:p>
    <w:p w14:paraId="5F532D91" w14:textId="3756D028" w:rsidR="00BC1B2B" w:rsidRPr="00E36A5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2B2772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RH8 - Prace wykonywane ręcznie beż użycia narzędzi lub z użyci</w:t>
      </w:r>
      <w:r w:rsidR="005C6A83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em prostych narzędzi (np.</w:t>
      </w: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motyka</w:t>
      </w:r>
      <w:r w:rsidR="005C6A83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siekieromotyka</w:t>
      </w:r>
      <w:r w:rsidR="00554B6C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szpadel</w:t>
      </w: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itp.); objęte stawką VAT 8%,</w:t>
      </w:r>
    </w:p>
    <w:p w14:paraId="1507ED11" w14:textId="7607E9D7" w:rsidR="00BC1B2B" w:rsidRPr="00E36A5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RH23 - Prace wykonywane ręcznie beż użycia narzędzi lub z użyciem prostych narzędzi (np. motyka </w:t>
      </w:r>
      <w:r w:rsidR="005C6A83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siekieromotyka</w:t>
      </w:r>
      <w:r w:rsidR="00554B6C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szpadel</w:t>
      </w:r>
      <w:r w:rsidR="005C6A83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itp.); objęte stawką VAT 23%,</w:t>
      </w:r>
    </w:p>
    <w:p w14:paraId="6C1E7366" w14:textId="0722DEB7" w:rsidR="00BC1B2B" w:rsidRPr="00E36A5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PILA - Prace wykonywane ręcznie z użyciem pilarki,</w:t>
      </w:r>
    </w:p>
    <w:p w14:paraId="673E022B" w14:textId="664F0910" w:rsidR="00BC1B2B" w:rsidRPr="00E36A5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RU8 - Prace wykonywane ręcznie z użyciem narzędzi mechanicznych (np. wykaszarka, podkrzesywarka</w:t>
      </w:r>
      <w:r w:rsidR="00554B6C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glebogryzarka</w:t>
      </w: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itp.); objęte stawką VAT 8%,</w:t>
      </w:r>
    </w:p>
    <w:p w14:paraId="50E61E09" w14:textId="1C2C3942" w:rsidR="00BC1B2B" w:rsidRPr="00E36A5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RU23 - Prace wykonywane ręcznie z użyciem narzędzi mechanicznych (np. wykaszarka, podkrzesywarka</w:t>
      </w:r>
      <w:r w:rsidR="00554B6C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glebogryzarka</w:t>
      </w: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itp.); objęte stawką VAT 23%,</w:t>
      </w:r>
    </w:p>
    <w:p w14:paraId="271B271F" w14:textId="1BBE1675" w:rsidR="00BC1B2B" w:rsidRPr="00E36A5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lastRenderedPageBreak/>
        <w:t>GO</w:t>
      </w:r>
      <w:r w:rsidR="00F301C7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PP </w:t>
      </w: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NOC - Prace godzinowe wykonywane w porze nocnej (22.00 – 6.00),</w:t>
      </w:r>
    </w:p>
    <w:p w14:paraId="079DA36F" w14:textId="78795228" w:rsidR="00BC1B2B" w:rsidRPr="00E36A5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MH8 - Prace wykonywane innym sprzętem mechanicznym objęte stawką VAT 8%,</w:t>
      </w:r>
    </w:p>
    <w:p w14:paraId="459398DD" w14:textId="432BB59F" w:rsidR="00BC1B2B" w:rsidRPr="00E36A58" w:rsidRDefault="005C6A83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MH23</w:t>
      </w:r>
      <w:r w:rsidR="00BC1B2B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- Prace wykonywane innym sprzętem mechanicznym </w:t>
      </w: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objęte stawką VAT 23</w:t>
      </w:r>
      <w:r w:rsidR="00331350"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%.</w:t>
      </w:r>
    </w:p>
    <w:p w14:paraId="34049440" w14:textId="77777777" w:rsidR="00BC1B2B" w:rsidRPr="00E36A5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  <w:r w:rsidRPr="00E36A58"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Procedura odbioru:</w:t>
      </w:r>
    </w:p>
    <w:p w14:paraId="2EB82F79" w14:textId="6A59B90A" w:rsidR="00BC1B2B" w:rsidRPr="00E36A58" w:rsidRDefault="00BC1B2B" w:rsidP="00471618">
      <w:pPr>
        <w:pStyle w:val="Akapitzlist"/>
        <w:numPr>
          <w:ilvl w:val="0"/>
          <w:numId w:val="17"/>
        </w:numPr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E36A5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odbiór prac nastąpi poprzez sprawdzenie prawidłowości wykonania prac z opisem czynności i zleceniem oraz potwierdzeniem faktycznie przepracowanych godzin.</w:t>
      </w:r>
    </w:p>
    <w:p w14:paraId="1A2BA1A5" w14:textId="77777777" w:rsidR="00384BB7" w:rsidRPr="00E36A58" w:rsidRDefault="00384BB7" w:rsidP="00384BB7">
      <w:pPr>
        <w:suppressAutoHyphens w:val="0"/>
        <w:spacing w:after="160" w:line="278" w:lineRule="auto"/>
        <w:ind w:left="1080"/>
        <w:contextualSpacing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</w:p>
    <w:p w14:paraId="2224501F" w14:textId="39A0D915" w:rsidR="003D2477" w:rsidRPr="004C42B9" w:rsidRDefault="00BC1B2B" w:rsidP="004C42B9">
      <w:pPr>
        <w:suppressAutoHyphens w:val="0"/>
        <w:spacing w:after="160" w:line="278" w:lineRule="auto"/>
        <w:jc w:val="both"/>
        <w:rPr>
          <w:rFonts w:ascii="Cambria" w:eastAsia="Aptos" w:hAnsi="Cambria"/>
          <w:i/>
          <w:kern w:val="2"/>
          <w:sz w:val="22"/>
          <w:szCs w:val="24"/>
          <w:lang w:eastAsia="en-US"/>
          <w14:ligatures w14:val="standardContextual"/>
        </w:rPr>
      </w:pPr>
      <w:r w:rsidRPr="00E36A58">
        <w:rPr>
          <w:rFonts w:ascii="Cambria" w:eastAsia="Aptos" w:hAnsi="Cambria"/>
          <w:i/>
          <w:kern w:val="2"/>
          <w:sz w:val="22"/>
          <w:szCs w:val="24"/>
          <w:lang w:eastAsia="en-US"/>
          <w14:ligatures w14:val="standardContextual"/>
        </w:rPr>
        <w:t>(rozliczenie z dokładnością do 0,5 godziny)</w:t>
      </w:r>
    </w:p>
    <w:sectPr w:rsidR="003D2477" w:rsidRPr="004C42B9" w:rsidSect="00DA32A8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C7FEC" w14:textId="77777777" w:rsidR="00763CAF" w:rsidRDefault="00763CAF" w:rsidP="00DA32A8">
      <w:r>
        <w:separator/>
      </w:r>
    </w:p>
  </w:endnote>
  <w:endnote w:type="continuationSeparator" w:id="0">
    <w:p w14:paraId="59BD84DE" w14:textId="77777777" w:rsidR="00763CAF" w:rsidRDefault="00763CAF" w:rsidP="00DA3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yriad Pro">
    <w:altName w:val="Myriad Pro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148963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679BEA8" w14:textId="0EA11DA1" w:rsidR="00367294" w:rsidRDefault="0036729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9DA">
          <w:rPr>
            <w:noProof/>
          </w:rPr>
          <w:t>6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ED82C1A" w14:textId="77777777" w:rsidR="00367294" w:rsidRDefault="003672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399E1" w14:textId="6E3C0E04" w:rsidR="00CC412C" w:rsidRPr="006759AF" w:rsidRDefault="00CC412C" w:rsidP="00CC412C">
    <w:pPr>
      <w:spacing w:before="120" w:line="276" w:lineRule="auto"/>
      <w:jc w:val="center"/>
    </w:pPr>
    <w:r>
      <w:rPr>
        <w:rFonts w:eastAsia="Cambria" w:cs="Cambria"/>
        <w:szCs w:val="22"/>
      </w:rPr>
      <w:t>Data dokumentu:</w:t>
    </w:r>
    <w:r w:rsidRPr="006759AF">
      <w:rPr>
        <w:rFonts w:eastAsia="Cambria" w:cs="Cambria"/>
        <w:szCs w:val="22"/>
      </w:rPr>
      <w:t xml:space="preserve"> </w:t>
    </w:r>
    <w:r>
      <w:rPr>
        <w:rFonts w:eastAsia="Cambria" w:cs="Cambria"/>
        <w:szCs w:val="22"/>
      </w:rPr>
      <w:t>24</w:t>
    </w:r>
    <w:r w:rsidRPr="006759AF">
      <w:rPr>
        <w:rFonts w:eastAsia="Cambria" w:cs="Cambria"/>
        <w:szCs w:val="22"/>
      </w:rPr>
      <w:t>.03.2025</w:t>
    </w:r>
    <w:r>
      <w:rPr>
        <w:rFonts w:eastAsia="Cambria" w:cs="Cambria"/>
        <w:szCs w:val="22"/>
      </w:rPr>
      <w:t xml:space="preserve"> r.</w:t>
    </w:r>
  </w:p>
  <w:p w14:paraId="445CD3BC" w14:textId="77777777" w:rsidR="00CC412C" w:rsidRDefault="00CC41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5775C" w14:textId="77777777" w:rsidR="00763CAF" w:rsidRDefault="00763CAF" w:rsidP="00DA32A8">
      <w:r>
        <w:separator/>
      </w:r>
    </w:p>
  </w:footnote>
  <w:footnote w:type="continuationSeparator" w:id="0">
    <w:p w14:paraId="0A7A1D6F" w14:textId="77777777" w:rsidR="00763CAF" w:rsidRDefault="00763CAF" w:rsidP="00DA3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32C40"/>
    <w:multiLevelType w:val="hybridMultilevel"/>
    <w:tmpl w:val="49861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03BDA"/>
    <w:multiLevelType w:val="hybridMultilevel"/>
    <w:tmpl w:val="C27E1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A7042"/>
    <w:multiLevelType w:val="hybridMultilevel"/>
    <w:tmpl w:val="17AA5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B0B78"/>
    <w:multiLevelType w:val="hybridMultilevel"/>
    <w:tmpl w:val="3D8A6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9256F"/>
    <w:multiLevelType w:val="hybridMultilevel"/>
    <w:tmpl w:val="05249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87247B"/>
    <w:multiLevelType w:val="hybridMultilevel"/>
    <w:tmpl w:val="D6D8D8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30E49"/>
    <w:multiLevelType w:val="hybridMultilevel"/>
    <w:tmpl w:val="59EC1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22838"/>
    <w:multiLevelType w:val="hybridMultilevel"/>
    <w:tmpl w:val="55563AAC"/>
    <w:lvl w:ilvl="0" w:tplc="0CB4CD62">
      <w:start w:val="1"/>
      <w:numFmt w:val="bullet"/>
      <w:lvlText w:val="-"/>
      <w:lvlJc w:val="left"/>
      <w:pPr>
        <w:ind w:left="1353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247A1573"/>
    <w:multiLevelType w:val="hybridMultilevel"/>
    <w:tmpl w:val="DC949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D5D49"/>
    <w:multiLevelType w:val="hybridMultilevel"/>
    <w:tmpl w:val="3D065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801C4"/>
    <w:multiLevelType w:val="hybridMultilevel"/>
    <w:tmpl w:val="A1F6E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977A4"/>
    <w:multiLevelType w:val="hybridMultilevel"/>
    <w:tmpl w:val="B0BA5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FA380A"/>
    <w:multiLevelType w:val="hybridMultilevel"/>
    <w:tmpl w:val="C9E27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DF1450"/>
    <w:multiLevelType w:val="hybridMultilevel"/>
    <w:tmpl w:val="D05A8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1309A"/>
    <w:multiLevelType w:val="hybridMultilevel"/>
    <w:tmpl w:val="66181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F83E78"/>
    <w:multiLevelType w:val="hybridMultilevel"/>
    <w:tmpl w:val="A9B62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802221"/>
    <w:multiLevelType w:val="hybridMultilevel"/>
    <w:tmpl w:val="B0B83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5010581">
    <w:abstractNumId w:val="7"/>
  </w:num>
  <w:num w:numId="2" w16cid:durableId="2125149610">
    <w:abstractNumId w:val="16"/>
  </w:num>
  <w:num w:numId="3" w16cid:durableId="319968573">
    <w:abstractNumId w:val="12"/>
  </w:num>
  <w:num w:numId="4" w16cid:durableId="1951158384">
    <w:abstractNumId w:val="3"/>
  </w:num>
  <w:num w:numId="5" w16cid:durableId="310718451">
    <w:abstractNumId w:val="0"/>
  </w:num>
  <w:num w:numId="6" w16cid:durableId="1750956084">
    <w:abstractNumId w:val="5"/>
  </w:num>
  <w:num w:numId="7" w16cid:durableId="24916456">
    <w:abstractNumId w:val="10"/>
  </w:num>
  <w:num w:numId="8" w16cid:durableId="1931692536">
    <w:abstractNumId w:val="8"/>
  </w:num>
  <w:num w:numId="9" w16cid:durableId="188492850">
    <w:abstractNumId w:val="1"/>
  </w:num>
  <w:num w:numId="10" w16cid:durableId="1852573165">
    <w:abstractNumId w:val="4"/>
  </w:num>
  <w:num w:numId="11" w16cid:durableId="976884855">
    <w:abstractNumId w:val="6"/>
  </w:num>
  <w:num w:numId="12" w16cid:durableId="1048991828">
    <w:abstractNumId w:val="15"/>
  </w:num>
  <w:num w:numId="13" w16cid:durableId="157237128">
    <w:abstractNumId w:val="9"/>
  </w:num>
  <w:num w:numId="14" w16cid:durableId="1836532294">
    <w:abstractNumId w:val="14"/>
  </w:num>
  <w:num w:numId="15" w16cid:durableId="1260092885">
    <w:abstractNumId w:val="11"/>
  </w:num>
  <w:num w:numId="16" w16cid:durableId="1194269836">
    <w:abstractNumId w:val="2"/>
  </w:num>
  <w:num w:numId="17" w16cid:durableId="1116826137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9FB"/>
    <w:rsid w:val="00016C0A"/>
    <w:rsid w:val="00021292"/>
    <w:rsid w:val="0002400C"/>
    <w:rsid w:val="00024530"/>
    <w:rsid w:val="00031C64"/>
    <w:rsid w:val="00052E91"/>
    <w:rsid w:val="000712B7"/>
    <w:rsid w:val="000723AF"/>
    <w:rsid w:val="000853AD"/>
    <w:rsid w:val="000B1487"/>
    <w:rsid w:val="000B4723"/>
    <w:rsid w:val="000C5110"/>
    <w:rsid w:val="000E31D0"/>
    <w:rsid w:val="00124923"/>
    <w:rsid w:val="00134E9C"/>
    <w:rsid w:val="00150C03"/>
    <w:rsid w:val="00157F10"/>
    <w:rsid w:val="0016404D"/>
    <w:rsid w:val="00190AF9"/>
    <w:rsid w:val="001A7B8C"/>
    <w:rsid w:val="001B5515"/>
    <w:rsid w:val="001B5D07"/>
    <w:rsid w:val="001D32AB"/>
    <w:rsid w:val="001E6129"/>
    <w:rsid w:val="001F33C2"/>
    <w:rsid w:val="001F743E"/>
    <w:rsid w:val="00205627"/>
    <w:rsid w:val="0020594F"/>
    <w:rsid w:val="00217F67"/>
    <w:rsid w:val="0022306D"/>
    <w:rsid w:val="00255A37"/>
    <w:rsid w:val="00276341"/>
    <w:rsid w:val="002A62C3"/>
    <w:rsid w:val="002B2772"/>
    <w:rsid w:val="002B45AF"/>
    <w:rsid w:val="0030466B"/>
    <w:rsid w:val="00305601"/>
    <w:rsid w:val="00307108"/>
    <w:rsid w:val="0031593F"/>
    <w:rsid w:val="00331350"/>
    <w:rsid w:val="003315B7"/>
    <w:rsid w:val="00331DE7"/>
    <w:rsid w:val="00353EA5"/>
    <w:rsid w:val="0035762B"/>
    <w:rsid w:val="003614F0"/>
    <w:rsid w:val="0036473B"/>
    <w:rsid w:val="00367294"/>
    <w:rsid w:val="00382B1D"/>
    <w:rsid w:val="00384BB7"/>
    <w:rsid w:val="003D194D"/>
    <w:rsid w:val="003D2477"/>
    <w:rsid w:val="003D39AB"/>
    <w:rsid w:val="003E3911"/>
    <w:rsid w:val="004019DF"/>
    <w:rsid w:val="00422FCF"/>
    <w:rsid w:val="0042587E"/>
    <w:rsid w:val="00431E0F"/>
    <w:rsid w:val="004346E7"/>
    <w:rsid w:val="00435451"/>
    <w:rsid w:val="004637D3"/>
    <w:rsid w:val="004652F4"/>
    <w:rsid w:val="00471618"/>
    <w:rsid w:val="00483704"/>
    <w:rsid w:val="004852A6"/>
    <w:rsid w:val="00485FC0"/>
    <w:rsid w:val="0049770A"/>
    <w:rsid w:val="004B77A9"/>
    <w:rsid w:val="004C19C5"/>
    <w:rsid w:val="004C32CD"/>
    <w:rsid w:val="004C42B9"/>
    <w:rsid w:val="004C4E19"/>
    <w:rsid w:val="004E332D"/>
    <w:rsid w:val="0051304A"/>
    <w:rsid w:val="005134E4"/>
    <w:rsid w:val="00527D80"/>
    <w:rsid w:val="00535731"/>
    <w:rsid w:val="005545B5"/>
    <w:rsid w:val="00554B6C"/>
    <w:rsid w:val="00560282"/>
    <w:rsid w:val="00567D2A"/>
    <w:rsid w:val="00577736"/>
    <w:rsid w:val="005812F8"/>
    <w:rsid w:val="005814CF"/>
    <w:rsid w:val="00587F34"/>
    <w:rsid w:val="005963AD"/>
    <w:rsid w:val="005A5D75"/>
    <w:rsid w:val="005B3692"/>
    <w:rsid w:val="005B4D6F"/>
    <w:rsid w:val="005B741B"/>
    <w:rsid w:val="005C114D"/>
    <w:rsid w:val="005C482B"/>
    <w:rsid w:val="005C5529"/>
    <w:rsid w:val="005C6A83"/>
    <w:rsid w:val="005C7798"/>
    <w:rsid w:val="005E1822"/>
    <w:rsid w:val="005E5149"/>
    <w:rsid w:val="00617A57"/>
    <w:rsid w:val="00627FC0"/>
    <w:rsid w:val="006459D5"/>
    <w:rsid w:val="00683EDE"/>
    <w:rsid w:val="0068417C"/>
    <w:rsid w:val="00695147"/>
    <w:rsid w:val="00696AB4"/>
    <w:rsid w:val="006A1A80"/>
    <w:rsid w:val="006C2DEF"/>
    <w:rsid w:val="006D3827"/>
    <w:rsid w:val="006E195D"/>
    <w:rsid w:val="006E4520"/>
    <w:rsid w:val="006E4B6C"/>
    <w:rsid w:val="006F09B4"/>
    <w:rsid w:val="006F1851"/>
    <w:rsid w:val="006F77DB"/>
    <w:rsid w:val="00723BAB"/>
    <w:rsid w:val="00730C52"/>
    <w:rsid w:val="00755FCC"/>
    <w:rsid w:val="00763CAF"/>
    <w:rsid w:val="00767B95"/>
    <w:rsid w:val="00783854"/>
    <w:rsid w:val="00793D09"/>
    <w:rsid w:val="007E2276"/>
    <w:rsid w:val="007E4149"/>
    <w:rsid w:val="00803B1D"/>
    <w:rsid w:val="00827E9E"/>
    <w:rsid w:val="00837BC2"/>
    <w:rsid w:val="00840C5D"/>
    <w:rsid w:val="008428D8"/>
    <w:rsid w:val="00852BE2"/>
    <w:rsid w:val="00854CA0"/>
    <w:rsid w:val="008654A2"/>
    <w:rsid w:val="00870743"/>
    <w:rsid w:val="00881920"/>
    <w:rsid w:val="0088645E"/>
    <w:rsid w:val="00887A7E"/>
    <w:rsid w:val="0089637A"/>
    <w:rsid w:val="008A18F5"/>
    <w:rsid w:val="008A51D3"/>
    <w:rsid w:val="008A740F"/>
    <w:rsid w:val="008D4E2B"/>
    <w:rsid w:val="008D6668"/>
    <w:rsid w:val="008F021F"/>
    <w:rsid w:val="008F1AAF"/>
    <w:rsid w:val="008F1EBA"/>
    <w:rsid w:val="008F738F"/>
    <w:rsid w:val="00912C57"/>
    <w:rsid w:val="0093485D"/>
    <w:rsid w:val="00964801"/>
    <w:rsid w:val="00980F63"/>
    <w:rsid w:val="00982EB7"/>
    <w:rsid w:val="009C381B"/>
    <w:rsid w:val="009E1BB7"/>
    <w:rsid w:val="00A0373A"/>
    <w:rsid w:val="00A17858"/>
    <w:rsid w:val="00A26ED9"/>
    <w:rsid w:val="00A26FCA"/>
    <w:rsid w:val="00A314C7"/>
    <w:rsid w:val="00A35BC2"/>
    <w:rsid w:val="00A4745D"/>
    <w:rsid w:val="00A531AE"/>
    <w:rsid w:val="00A76896"/>
    <w:rsid w:val="00A904C8"/>
    <w:rsid w:val="00A9351A"/>
    <w:rsid w:val="00AA00E9"/>
    <w:rsid w:val="00AB74DB"/>
    <w:rsid w:val="00AE690A"/>
    <w:rsid w:val="00B30EE3"/>
    <w:rsid w:val="00B31FDA"/>
    <w:rsid w:val="00B405E9"/>
    <w:rsid w:val="00B47547"/>
    <w:rsid w:val="00B56DEF"/>
    <w:rsid w:val="00B97E99"/>
    <w:rsid w:val="00BA13FE"/>
    <w:rsid w:val="00BA654C"/>
    <w:rsid w:val="00BB5EFB"/>
    <w:rsid w:val="00BB6B79"/>
    <w:rsid w:val="00BC1B2B"/>
    <w:rsid w:val="00BC4EC1"/>
    <w:rsid w:val="00BC64FC"/>
    <w:rsid w:val="00BD0593"/>
    <w:rsid w:val="00BF0418"/>
    <w:rsid w:val="00C21412"/>
    <w:rsid w:val="00C32423"/>
    <w:rsid w:val="00C36405"/>
    <w:rsid w:val="00C56ACB"/>
    <w:rsid w:val="00C57073"/>
    <w:rsid w:val="00C63738"/>
    <w:rsid w:val="00C759FB"/>
    <w:rsid w:val="00C834A0"/>
    <w:rsid w:val="00C90E0C"/>
    <w:rsid w:val="00C93BE7"/>
    <w:rsid w:val="00CA5418"/>
    <w:rsid w:val="00CB3919"/>
    <w:rsid w:val="00CC412C"/>
    <w:rsid w:val="00CD3525"/>
    <w:rsid w:val="00CD7D66"/>
    <w:rsid w:val="00CE25E9"/>
    <w:rsid w:val="00CF06CD"/>
    <w:rsid w:val="00D013E9"/>
    <w:rsid w:val="00D21E92"/>
    <w:rsid w:val="00D25B31"/>
    <w:rsid w:val="00D451F2"/>
    <w:rsid w:val="00D56F2E"/>
    <w:rsid w:val="00D746EA"/>
    <w:rsid w:val="00D86ED9"/>
    <w:rsid w:val="00D90F3C"/>
    <w:rsid w:val="00D961D4"/>
    <w:rsid w:val="00DA3066"/>
    <w:rsid w:val="00DA32A8"/>
    <w:rsid w:val="00DB1957"/>
    <w:rsid w:val="00DB2C9B"/>
    <w:rsid w:val="00DB7EAB"/>
    <w:rsid w:val="00DD1C56"/>
    <w:rsid w:val="00DD2798"/>
    <w:rsid w:val="00DD48D0"/>
    <w:rsid w:val="00DE2A11"/>
    <w:rsid w:val="00DE6B15"/>
    <w:rsid w:val="00DF555B"/>
    <w:rsid w:val="00E034B0"/>
    <w:rsid w:val="00E03BD0"/>
    <w:rsid w:val="00E03D5F"/>
    <w:rsid w:val="00E0453D"/>
    <w:rsid w:val="00E14193"/>
    <w:rsid w:val="00E24884"/>
    <w:rsid w:val="00E36A58"/>
    <w:rsid w:val="00E41B91"/>
    <w:rsid w:val="00E65965"/>
    <w:rsid w:val="00E7532E"/>
    <w:rsid w:val="00E809B6"/>
    <w:rsid w:val="00ED105F"/>
    <w:rsid w:val="00EE3250"/>
    <w:rsid w:val="00EF0F87"/>
    <w:rsid w:val="00EF1D0D"/>
    <w:rsid w:val="00EF291C"/>
    <w:rsid w:val="00F26B64"/>
    <w:rsid w:val="00F301C7"/>
    <w:rsid w:val="00F32C80"/>
    <w:rsid w:val="00F37B1E"/>
    <w:rsid w:val="00F4009A"/>
    <w:rsid w:val="00F409E9"/>
    <w:rsid w:val="00F4246C"/>
    <w:rsid w:val="00F47CAF"/>
    <w:rsid w:val="00F6132C"/>
    <w:rsid w:val="00F717D6"/>
    <w:rsid w:val="00F7412E"/>
    <w:rsid w:val="00F7524D"/>
    <w:rsid w:val="00F819DA"/>
    <w:rsid w:val="00FA2D76"/>
    <w:rsid w:val="00FA3F2D"/>
    <w:rsid w:val="00FA5FA1"/>
    <w:rsid w:val="00FA70F0"/>
    <w:rsid w:val="00FB2497"/>
    <w:rsid w:val="00FD1D8C"/>
    <w:rsid w:val="00FF2B5F"/>
    <w:rsid w:val="00FF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85313"/>
  <w15:docId w15:val="{98062B6C-93AD-449D-AB7B-8A19A4C0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1B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59FB"/>
    <w:pPr>
      <w:suppressAutoHyphens w:val="0"/>
      <w:ind w:left="720"/>
      <w:contextualSpacing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51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51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51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1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1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1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1F2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BA65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4C4E1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D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A32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32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A32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32A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02C59-A0B9-4522-950E-3412791FA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8</Pages>
  <Words>1561</Words>
  <Characters>9368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10908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Wiler</dc:creator>
  <cp:lastModifiedBy>1202 N.Bydgoszcz Julia Rodzik</cp:lastModifiedBy>
  <cp:revision>29</cp:revision>
  <cp:lastPrinted>2025-01-31T10:03:00Z</cp:lastPrinted>
  <dcterms:created xsi:type="dcterms:W3CDTF">2025-03-07T11:32:00Z</dcterms:created>
  <dcterms:modified xsi:type="dcterms:W3CDTF">2025-10-29T10:43:00Z</dcterms:modified>
</cp:coreProperties>
</file>